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1"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1"/>
      <w:r w:rsidR="006615F7" w:rsidRPr="003C6F82">
        <w:rPr>
          <w:rFonts w:eastAsia="Times New Roman" w:cs="Arial"/>
          <w:b/>
          <w:lang w:eastAsia="cs-CZ"/>
        </w:rPr>
        <w:t xml:space="preserve"> </w:t>
      </w:r>
    </w:p>
    <w:p w14:paraId="37AE69DC" w14:textId="10448526" w:rsidR="006615F7" w:rsidRPr="00A40346"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9E53D1">
        <w:rPr>
          <w:rFonts w:eastAsia="Times New Roman" w:cs="Arial"/>
          <w:bCs/>
          <w:lang w:eastAsia="cs-CZ"/>
        </w:rPr>
        <w:t xml:space="preserve">Krajský pozemkový úřad </w:t>
      </w:r>
      <w:r w:rsidR="001F6289" w:rsidRPr="009E53D1">
        <w:rPr>
          <w:rFonts w:eastAsia="Times New Roman" w:cs="Arial"/>
          <w:bCs/>
          <w:snapToGrid w:val="0"/>
          <w:lang w:eastAsia="cs-CZ"/>
        </w:rPr>
        <w:t>pro Zlínský kraj</w:t>
      </w:r>
    </w:p>
    <w:p w14:paraId="1CEB42DC" w14:textId="4BC96A60" w:rsidR="00133FD7" w:rsidRPr="009E53D1" w:rsidRDefault="00133FD7" w:rsidP="004259EB">
      <w:pPr>
        <w:overflowPunct w:val="0"/>
        <w:autoSpaceDE w:val="0"/>
        <w:autoSpaceDN w:val="0"/>
        <w:adjustRightInd w:val="0"/>
        <w:spacing w:after="0"/>
        <w:textAlignment w:val="baseline"/>
        <w:rPr>
          <w:rFonts w:eastAsia="Times New Roman" w:cs="Arial"/>
          <w:bCs/>
          <w:lang w:eastAsia="cs-CZ"/>
        </w:rPr>
      </w:pPr>
      <w:r w:rsidRPr="009E53D1">
        <w:rPr>
          <w:rFonts w:eastAsia="Times New Roman" w:cs="Arial"/>
          <w:bCs/>
          <w:lang w:eastAsia="cs-CZ"/>
        </w:rPr>
        <w:t>Adresa:</w:t>
      </w:r>
      <w:r w:rsidR="001F6289" w:rsidRPr="009E53D1">
        <w:rPr>
          <w:rFonts w:eastAsia="Times New Roman" w:cs="Arial"/>
          <w:bCs/>
          <w:lang w:eastAsia="cs-CZ"/>
        </w:rPr>
        <w:t xml:space="preserve"> </w:t>
      </w:r>
      <w:proofErr w:type="spellStart"/>
      <w:r w:rsidR="001F6289" w:rsidRPr="009E53D1">
        <w:rPr>
          <w:rFonts w:eastAsia="Times New Roman" w:cs="Arial"/>
          <w:bCs/>
          <w:lang w:eastAsia="cs-CZ"/>
        </w:rPr>
        <w:t>Zarámí</w:t>
      </w:r>
      <w:proofErr w:type="spellEnd"/>
      <w:r w:rsidR="001F6289" w:rsidRPr="009E53D1">
        <w:rPr>
          <w:rFonts w:eastAsia="Times New Roman" w:cs="Arial"/>
          <w:bCs/>
          <w:lang w:eastAsia="cs-CZ"/>
        </w:rPr>
        <w:t xml:space="preserve"> 88, 760 41 Zlín</w:t>
      </w:r>
    </w:p>
    <w:p w14:paraId="1A952527" w14:textId="78B4924B" w:rsidR="006615F7" w:rsidRPr="003C6F82" w:rsidRDefault="006615F7" w:rsidP="004259EB">
      <w:pPr>
        <w:overflowPunct w:val="0"/>
        <w:autoSpaceDE w:val="0"/>
        <w:autoSpaceDN w:val="0"/>
        <w:adjustRightInd w:val="0"/>
        <w:spacing w:after="0"/>
        <w:ind w:left="284" w:hanging="284"/>
        <w:textAlignment w:val="baseline"/>
        <w:rPr>
          <w:rFonts w:eastAsia="Lucida Sans Unicode" w:cs="Arial"/>
          <w:lang w:eastAsia="cs-CZ"/>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1F6289">
        <w:rPr>
          <w:rFonts w:eastAsia="Lucida Sans Unicode" w:cs="Arial"/>
          <w:lang w:eastAsia="cs-CZ"/>
        </w:rPr>
        <w:t>Ing. Mladou Augustinovou, ředitelkou KPÚ pro Zlínský kraj</w:t>
      </w:r>
    </w:p>
    <w:p w14:paraId="66BF0422" w14:textId="5CC36A03" w:rsidR="006615F7" w:rsidRPr="003C6F82" w:rsidRDefault="006615F7" w:rsidP="000C5EF5">
      <w:pPr>
        <w:widowControl w:val="0"/>
        <w:tabs>
          <w:tab w:val="left" w:pos="4678"/>
        </w:tabs>
        <w:suppressAutoHyphens/>
        <w:spacing w:after="0" w:line="240" w:lineRule="auto"/>
        <w:ind w:left="4678" w:hanging="4678"/>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3C6549" w:rsidRPr="009E53D1">
        <w:rPr>
          <w:rFonts w:eastAsia="Lucida Sans Unicode" w:cs="Arial"/>
          <w:lang w:eastAsia="cs-CZ"/>
        </w:rPr>
        <w:t>Ing. Mlada Augustinová, ředitelka KPÚ pro Zlínský kraj</w:t>
      </w:r>
    </w:p>
    <w:p w14:paraId="7AA95E64" w14:textId="20521F26" w:rsidR="00D13A83" w:rsidRPr="003C6F82" w:rsidRDefault="006615F7" w:rsidP="000C5EF5">
      <w:pPr>
        <w:widowControl w:val="0"/>
        <w:tabs>
          <w:tab w:val="left" w:pos="4678"/>
        </w:tabs>
        <w:suppressAutoHyphens/>
        <w:spacing w:after="0" w:line="240" w:lineRule="auto"/>
        <w:ind w:left="4678" w:hanging="4678"/>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3C6549" w:rsidRPr="009E53D1">
        <w:rPr>
          <w:rFonts w:eastAsia="Lucida Sans Unicode" w:cs="Arial"/>
          <w:bCs/>
          <w:lang w:eastAsia="cs-CZ"/>
        </w:rPr>
        <w:t>Ing. Radka Zábojníková, Ph.D., vedoucí pobočky Kroměříž</w:t>
      </w:r>
      <w:r w:rsidRPr="003C6F82">
        <w:rPr>
          <w:rFonts w:eastAsia="Lucida Sans Unicode" w:cs="Arial"/>
          <w:lang w:eastAsia="cs-CZ"/>
        </w:rPr>
        <w:t xml:space="preserve"> </w:t>
      </w:r>
      <w:r w:rsidR="00D13A83">
        <w:rPr>
          <w:rFonts w:eastAsia="Lucida Sans Unicode" w:cs="Arial"/>
          <w:lang w:eastAsia="cs-CZ"/>
        </w:rPr>
        <w:t>/</w:t>
      </w:r>
    </w:p>
    <w:p w14:paraId="4F176719" w14:textId="14ADC18F" w:rsidR="006615F7" w:rsidRPr="003112E8" w:rsidRDefault="00D13A83" w:rsidP="009E53D1">
      <w:pPr>
        <w:widowControl w:val="0"/>
        <w:tabs>
          <w:tab w:val="left" w:pos="4678"/>
        </w:tabs>
        <w:suppressAutoHyphens/>
        <w:spacing w:after="0" w:line="240" w:lineRule="auto"/>
        <w:ind w:left="4678" w:hanging="4678"/>
        <w:rPr>
          <w:rFonts w:eastAsia="Lucida Sans Unicode" w:cs="Arial"/>
          <w:lang w:eastAsia="cs-CZ"/>
        </w:rPr>
      </w:pPr>
      <w:r>
        <w:rPr>
          <w:rFonts w:eastAsia="Lucida Sans Unicode" w:cs="Arial"/>
          <w:lang w:eastAsia="cs-CZ"/>
        </w:rPr>
        <w:tab/>
      </w:r>
      <w:r w:rsidRPr="003112E8">
        <w:rPr>
          <w:rFonts w:eastAsia="Lucida Sans Unicode" w:cs="Arial"/>
          <w:lang w:eastAsia="cs-CZ"/>
        </w:rPr>
        <w:t>Ing. Taťána Motalíková, rada pobočky Kroměříž</w:t>
      </w:r>
    </w:p>
    <w:p w14:paraId="4FDB154E" w14:textId="0C695538" w:rsidR="006615F7" w:rsidRPr="003112E8"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112E8">
        <w:rPr>
          <w:rFonts w:eastAsia="Lucida Sans Unicode" w:cs="Arial"/>
          <w:lang w:eastAsia="cs-CZ"/>
        </w:rPr>
        <w:tab/>
      </w:r>
      <w:r w:rsidR="006615F7" w:rsidRPr="003112E8">
        <w:rPr>
          <w:rFonts w:eastAsia="Lucida Sans Unicode" w:cs="Arial"/>
          <w:lang w:eastAsia="cs-CZ"/>
        </w:rPr>
        <w:t>Tel.:</w:t>
      </w:r>
      <w:r w:rsidR="006615F7" w:rsidRPr="003112E8">
        <w:rPr>
          <w:rFonts w:eastAsia="Lucida Sans Unicode" w:cs="Arial"/>
          <w:lang w:eastAsia="cs-CZ"/>
        </w:rPr>
        <w:tab/>
        <w:t>+420</w:t>
      </w:r>
      <w:r w:rsidR="002F0EF1" w:rsidRPr="009E53D1">
        <w:rPr>
          <w:rFonts w:eastAsia="Lucida Sans Unicode" w:cs="Arial"/>
          <w:b/>
          <w:lang w:eastAsia="cs-CZ"/>
        </w:rPr>
        <w:t> </w:t>
      </w:r>
      <w:r w:rsidR="002F0EF1" w:rsidRPr="009E53D1">
        <w:rPr>
          <w:rFonts w:eastAsia="Lucida Sans Unicode" w:cs="Arial"/>
          <w:bCs/>
          <w:lang w:eastAsia="cs-CZ"/>
        </w:rPr>
        <w:t>725 970</w:t>
      </w:r>
      <w:r w:rsidR="00D13A83" w:rsidRPr="003112E8">
        <w:rPr>
          <w:rFonts w:eastAsia="Lucida Sans Unicode" w:cs="Arial"/>
          <w:bCs/>
          <w:lang w:eastAsia="cs-CZ"/>
        </w:rPr>
        <w:t> </w:t>
      </w:r>
      <w:r w:rsidR="002F0EF1" w:rsidRPr="009E53D1">
        <w:rPr>
          <w:rFonts w:eastAsia="Lucida Sans Unicode" w:cs="Arial"/>
          <w:bCs/>
          <w:lang w:eastAsia="cs-CZ"/>
        </w:rPr>
        <w:t>656</w:t>
      </w:r>
      <w:r w:rsidR="00D13A83" w:rsidRPr="003112E8">
        <w:rPr>
          <w:rFonts w:eastAsia="Lucida Sans Unicode" w:cs="Arial"/>
          <w:bCs/>
          <w:lang w:eastAsia="cs-CZ"/>
        </w:rPr>
        <w:t xml:space="preserve"> /</w:t>
      </w:r>
    </w:p>
    <w:p w14:paraId="4A33A892" w14:textId="4F044FBE" w:rsidR="00D13A83" w:rsidRPr="003112E8" w:rsidRDefault="00D13A83" w:rsidP="000C5EF5">
      <w:pPr>
        <w:widowControl w:val="0"/>
        <w:tabs>
          <w:tab w:val="left" w:pos="284"/>
          <w:tab w:val="left" w:pos="4678"/>
        </w:tabs>
        <w:suppressAutoHyphens/>
        <w:spacing w:after="0" w:line="240" w:lineRule="auto"/>
        <w:rPr>
          <w:rFonts w:eastAsia="Lucida Sans Unicode" w:cs="Arial"/>
          <w:lang w:eastAsia="cs-CZ"/>
        </w:rPr>
      </w:pPr>
      <w:r w:rsidRPr="003112E8">
        <w:rPr>
          <w:rFonts w:eastAsia="Lucida Sans Unicode" w:cs="Arial"/>
          <w:bCs/>
          <w:lang w:eastAsia="cs-CZ"/>
        </w:rPr>
        <w:tab/>
      </w:r>
      <w:r w:rsidRPr="003112E8">
        <w:rPr>
          <w:rFonts w:eastAsia="Lucida Sans Unicode" w:cs="Arial"/>
          <w:bCs/>
          <w:lang w:eastAsia="cs-CZ"/>
        </w:rPr>
        <w:tab/>
        <w:t>+420 725 900 182</w:t>
      </w:r>
      <w:r w:rsidRPr="003112E8">
        <w:rPr>
          <w:rFonts w:eastAsia="Lucida Sans Unicode" w:cs="Arial"/>
          <w:bCs/>
          <w:lang w:eastAsia="cs-CZ"/>
        </w:rPr>
        <w:tab/>
      </w:r>
    </w:p>
    <w:p w14:paraId="22CD2868" w14:textId="5AC30C4A" w:rsidR="006615F7" w:rsidRPr="003112E8"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112E8">
        <w:rPr>
          <w:rFonts w:eastAsia="Lucida Sans Unicode" w:cs="Arial"/>
          <w:lang w:eastAsia="cs-CZ"/>
        </w:rPr>
        <w:tab/>
      </w:r>
      <w:r w:rsidR="006615F7" w:rsidRPr="003112E8">
        <w:rPr>
          <w:rFonts w:eastAsia="Lucida Sans Unicode" w:cs="Arial"/>
          <w:lang w:eastAsia="cs-CZ"/>
        </w:rPr>
        <w:t>E-mail:</w:t>
      </w:r>
      <w:r w:rsidR="006615F7" w:rsidRPr="003112E8">
        <w:rPr>
          <w:rFonts w:eastAsia="Lucida Sans Unicode" w:cs="Arial"/>
          <w:lang w:eastAsia="cs-CZ"/>
        </w:rPr>
        <w:tab/>
      </w:r>
      <w:r w:rsidR="00D13A83" w:rsidRPr="007D6546">
        <w:rPr>
          <w:bCs/>
        </w:rPr>
        <w:t>radka.zabojnikova@spu.gov.cz</w:t>
      </w:r>
      <w:r w:rsidR="00D13A83" w:rsidRPr="003112E8">
        <w:rPr>
          <w:rFonts w:eastAsia="Lucida Sans Unicode" w:cs="Arial"/>
          <w:bCs/>
          <w:lang w:eastAsia="cs-CZ"/>
        </w:rPr>
        <w:t xml:space="preserve"> /</w:t>
      </w:r>
    </w:p>
    <w:p w14:paraId="67294C53" w14:textId="38A6196E" w:rsidR="00D13A83" w:rsidRDefault="00D13A83" w:rsidP="000C5EF5">
      <w:pPr>
        <w:widowControl w:val="0"/>
        <w:tabs>
          <w:tab w:val="left" w:pos="284"/>
          <w:tab w:val="left" w:pos="4678"/>
        </w:tabs>
        <w:suppressAutoHyphens/>
        <w:spacing w:after="0" w:line="240" w:lineRule="auto"/>
        <w:rPr>
          <w:rFonts w:eastAsia="Lucida Sans Unicode" w:cs="Arial"/>
          <w:bCs/>
          <w:lang w:eastAsia="cs-CZ"/>
        </w:rPr>
      </w:pPr>
      <w:r w:rsidRPr="003112E8">
        <w:rPr>
          <w:rFonts w:eastAsia="Lucida Sans Unicode" w:cs="Arial"/>
          <w:bCs/>
          <w:lang w:eastAsia="cs-CZ"/>
        </w:rPr>
        <w:tab/>
      </w:r>
      <w:r w:rsidRPr="003112E8">
        <w:rPr>
          <w:rFonts w:eastAsia="Lucida Sans Unicode" w:cs="Arial"/>
          <w:bCs/>
          <w:lang w:eastAsia="cs-CZ"/>
        </w:rPr>
        <w:tab/>
      </w:r>
      <w:r w:rsidRPr="007D6546">
        <w:rPr>
          <w:rFonts w:eastAsia="Lucida Sans Unicode" w:cs="Arial"/>
          <w:bCs/>
          <w:lang w:eastAsia="cs-CZ"/>
        </w:rPr>
        <w:t>tatana.motalikova@spu.gov.cz</w:t>
      </w:r>
    </w:p>
    <w:p w14:paraId="3393D3CE" w14:textId="034823AA" w:rsidR="006615F7" w:rsidRPr="003C6F82" w:rsidRDefault="00D13A83" w:rsidP="000C5EF5">
      <w:pPr>
        <w:widowControl w:val="0"/>
        <w:tabs>
          <w:tab w:val="left" w:pos="284"/>
          <w:tab w:val="left" w:pos="4678"/>
        </w:tabs>
        <w:suppressAutoHyphens/>
        <w:spacing w:after="0" w:line="240" w:lineRule="auto"/>
        <w:rPr>
          <w:rFonts w:eastAsia="Lucida Sans Unicode" w:cs="Arial"/>
          <w:lang w:eastAsia="cs-CZ"/>
        </w:rPr>
      </w:pPr>
      <w:r>
        <w:rPr>
          <w:rFonts w:eastAsia="Lucida Sans Unicode" w:cs="Arial"/>
          <w:bCs/>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lastRenderedPageBreak/>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018CEE58"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 w:name="_Hlk18485362"/>
      <w:r w:rsidR="000B4D43" w:rsidRPr="003C6F82">
        <w:rPr>
          <w:rFonts w:eastAsia="Times New Roman" w:cs="Arial"/>
          <w:lang w:eastAsia="cs-CZ"/>
        </w:rPr>
        <w:t xml:space="preserve"> s </w:t>
      </w:r>
      <w:proofErr w:type="gramStart"/>
      <w:r w:rsidR="000B4D43" w:rsidRPr="00575B01">
        <w:rPr>
          <w:rFonts w:eastAsia="Times New Roman" w:cs="Arial"/>
          <w:lang w:eastAsia="cs-CZ"/>
        </w:rPr>
        <w:t>názve</w:t>
      </w:r>
      <w:r w:rsidR="000B4D43" w:rsidRPr="00FC4B4C">
        <w:rPr>
          <w:rFonts w:eastAsia="Times New Roman" w:cs="Arial"/>
          <w:lang w:eastAsia="cs-CZ"/>
        </w:rPr>
        <w:t>m</w:t>
      </w:r>
      <w:r w:rsidR="000B4D43" w:rsidRPr="00575B01">
        <w:rPr>
          <w:rFonts w:eastAsia="Times New Roman" w:cs="Arial"/>
          <w:b/>
          <w:bCs/>
          <w:lang w:eastAsia="cs-CZ"/>
        </w:rPr>
        <w:t xml:space="preserve"> </w:t>
      </w:r>
      <w:r w:rsidR="00873F72" w:rsidRPr="00575B01">
        <w:rPr>
          <w:rFonts w:cs="Arial"/>
          <w:sz w:val="20"/>
          <w:szCs w:val="20"/>
        </w:rPr>
        <w:t xml:space="preserve"> </w:t>
      </w:r>
      <w:r w:rsidR="00873F72" w:rsidRPr="009E53D1">
        <w:rPr>
          <w:rFonts w:eastAsia="Times New Roman" w:cs="Arial"/>
          <w:b/>
          <w:bCs/>
          <w:snapToGrid w:val="0"/>
          <w:lang w:eastAsia="cs-CZ"/>
        </w:rPr>
        <w:t>Záchytný</w:t>
      </w:r>
      <w:proofErr w:type="gramEnd"/>
      <w:r w:rsidR="00873F72" w:rsidRPr="009E53D1">
        <w:rPr>
          <w:rFonts w:eastAsia="Times New Roman" w:cs="Arial"/>
          <w:b/>
          <w:bCs/>
          <w:snapToGrid w:val="0"/>
          <w:lang w:eastAsia="cs-CZ"/>
        </w:rPr>
        <w:t xml:space="preserve"> průleh ZP3 v k. </w:t>
      </w:r>
      <w:proofErr w:type="spellStart"/>
      <w:r w:rsidR="00873F72" w:rsidRPr="009E53D1">
        <w:rPr>
          <w:rFonts w:eastAsia="Times New Roman" w:cs="Arial"/>
          <w:b/>
          <w:bCs/>
          <w:snapToGrid w:val="0"/>
          <w:lang w:eastAsia="cs-CZ"/>
        </w:rPr>
        <w:t>ú.</w:t>
      </w:r>
      <w:proofErr w:type="spellEnd"/>
      <w:r w:rsidR="00873F72" w:rsidRPr="009E53D1">
        <w:rPr>
          <w:rFonts w:eastAsia="Times New Roman" w:cs="Arial"/>
          <w:b/>
          <w:bCs/>
          <w:snapToGrid w:val="0"/>
          <w:lang w:eastAsia="cs-CZ"/>
        </w:rPr>
        <w:t xml:space="preserve"> Popovice)</w:t>
      </w:r>
      <w:r w:rsidR="000B4D43" w:rsidRPr="009E53D1">
        <w:rPr>
          <w:rFonts w:eastAsia="Times New Roman" w:cs="Arial"/>
          <w:lang w:eastAsia="cs-CZ"/>
        </w:rPr>
        <w:t xml:space="preserve"> (</w:t>
      </w:r>
      <w:r w:rsidR="008C18A0" w:rsidRPr="009E53D1">
        <w:rPr>
          <w:rFonts w:eastAsia="Times New Roman" w:cs="Arial"/>
          <w:snapToGrid w:val="0"/>
        </w:rPr>
        <w:t>dále jen</w:t>
      </w:r>
      <w:r w:rsidR="008C18A0" w:rsidRPr="009E53D1">
        <w:rPr>
          <w:rFonts w:eastAsia="Times New Roman" w:cs="Arial"/>
          <w:b/>
          <w:bCs/>
          <w:snapToGrid w:val="0"/>
        </w:rPr>
        <w:t xml:space="preserve"> „</w:t>
      </w:r>
      <w:r w:rsidR="4E8C095A" w:rsidRPr="009E53D1">
        <w:rPr>
          <w:rFonts w:eastAsia="Times New Roman" w:cs="Arial"/>
          <w:b/>
          <w:bCs/>
          <w:snapToGrid w:val="0"/>
        </w:rPr>
        <w:t>V</w:t>
      </w:r>
      <w:r w:rsidR="008C18A0" w:rsidRPr="009E53D1">
        <w:rPr>
          <w:rFonts w:eastAsia="Times New Roman" w:cs="Arial"/>
          <w:b/>
          <w:bCs/>
          <w:snapToGrid w:val="0"/>
        </w:rPr>
        <w:t>eřejná</w:t>
      </w:r>
      <w:r w:rsidR="008C18A0" w:rsidRPr="009E53D1">
        <w:rPr>
          <w:rFonts w:eastAsia="Times New Roman" w:cs="Arial"/>
          <w:snapToGrid w:val="0"/>
        </w:rPr>
        <w:t xml:space="preserve"> </w:t>
      </w:r>
      <w:r w:rsidR="008C18A0" w:rsidRPr="009E53D1">
        <w:rPr>
          <w:rFonts w:eastAsia="Times New Roman" w:cs="Arial"/>
          <w:b/>
          <w:bCs/>
          <w:snapToGrid w:val="0"/>
        </w:rPr>
        <w:t>zakázka</w:t>
      </w:r>
      <w:r w:rsidR="008C18A0" w:rsidRPr="009E53D1">
        <w:rPr>
          <w:rFonts w:eastAsia="Times New Roman" w:cs="Arial"/>
          <w:snapToGrid w:val="0"/>
        </w:rPr>
        <w:t>“)</w:t>
      </w:r>
      <w:r w:rsidR="008C18A0" w:rsidRPr="00575B01">
        <w:rPr>
          <w:rFonts w:eastAsia="Times New Roman" w:cs="Arial"/>
        </w:rPr>
        <w:t>.</w:t>
      </w:r>
      <w:bookmarkEnd w:id="2"/>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4F60213B"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w:t>
      </w:r>
      <w:r w:rsidR="00575B01">
        <w:rPr>
          <w:rFonts w:eastAsia="Times New Roman" w:cs="Arial"/>
          <w:b/>
          <w:bCs/>
          <w:snapToGrid w:val="0"/>
          <w:highlight w:val="yellow"/>
          <w:lang w:eastAsia="cs-CZ"/>
        </w:rPr>
        <w:t>BUDE DOPLNĚNO</w:t>
      </w:r>
      <w:r w:rsidRPr="003C6F82">
        <w:rPr>
          <w:rFonts w:eastAsia="Times New Roman" w:cs="Arial"/>
          <w:b/>
          <w:bCs/>
          <w:snapToGrid w:val="0"/>
          <w:highlight w:val="yellow"/>
          <w:lang w:eastAsia="cs-CZ"/>
        </w:rPr>
        <w:t>]</w:t>
      </w:r>
    </w:p>
    <w:p w14:paraId="75F9F689" w14:textId="35E7A176"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w:t>
      </w:r>
      <w:r w:rsidR="00575B01">
        <w:rPr>
          <w:rFonts w:eastAsia="Times New Roman" w:cs="Arial"/>
          <w:b/>
          <w:bCs/>
          <w:snapToGrid w:val="0"/>
          <w:highlight w:val="yellow"/>
          <w:lang w:eastAsia="cs-CZ"/>
        </w:rPr>
        <w:t>BUDE DOPLNĚNO</w:t>
      </w:r>
      <w:r w:rsidRPr="003C6F82">
        <w:rPr>
          <w:rFonts w:eastAsia="Times New Roman" w:cs="Arial"/>
          <w:b/>
          <w:bCs/>
          <w:snapToGrid w:val="0"/>
          <w:highlight w:val="yellow"/>
          <w:lang w:eastAsia="cs-CZ"/>
        </w:rPr>
        <w:t>]</w:t>
      </w:r>
    </w:p>
    <w:p w14:paraId="1173D1E5" w14:textId="1229FB38"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w:t>
      </w:r>
      <w:r w:rsidR="00575B01">
        <w:rPr>
          <w:rFonts w:eastAsia="Times New Roman" w:cs="Arial"/>
          <w:b/>
          <w:bCs/>
          <w:snapToGrid w:val="0"/>
          <w:highlight w:val="yellow"/>
          <w:lang w:eastAsia="cs-CZ"/>
        </w:rPr>
        <w:t>BUDE DOPLNĚNO</w:t>
      </w:r>
      <w:r w:rsidRPr="003C6F82">
        <w:rPr>
          <w:rFonts w:eastAsia="Times New Roman" w:cs="Arial"/>
          <w:b/>
          <w:bCs/>
          <w:snapToGrid w:val="0"/>
          <w:highlight w:val="yellow"/>
          <w:lang w:eastAsia="cs-CZ"/>
        </w:rPr>
        <w:t>]</w:t>
      </w:r>
    </w:p>
    <w:p w14:paraId="2347F5DD" w14:textId="6F975487" w:rsidR="006615F7" w:rsidRPr="003C6F82" w:rsidRDefault="006615F7" w:rsidP="006615F7">
      <w:pPr>
        <w:spacing w:line="288" w:lineRule="auto"/>
        <w:rPr>
          <w:rFonts w:eastAsia="Times New Roman" w:cs="Arial"/>
          <w:lang w:eastAsia="cs-CZ"/>
        </w:rPr>
      </w:pPr>
      <w:r w:rsidRPr="003C6F82">
        <w:rPr>
          <w:rFonts w:eastAsia="Times New Roman" w:cs="Arial"/>
          <w:lang w:eastAsia="cs-CZ"/>
        </w:rPr>
        <w:t>Stavební povolení ze dne</w:t>
      </w:r>
      <w:r w:rsidRPr="00072188">
        <w:rPr>
          <w:rFonts w:eastAsia="Times New Roman" w:cs="Arial"/>
          <w:lang w:eastAsia="cs-CZ"/>
        </w:rPr>
        <w:t xml:space="preserve">: </w:t>
      </w:r>
      <w:r w:rsidR="00D13A83" w:rsidRPr="00072188">
        <w:rPr>
          <w:rFonts w:eastAsia="Times New Roman" w:cs="Arial"/>
          <w:b/>
          <w:bCs/>
          <w:snapToGrid w:val="0"/>
          <w:lang w:eastAsia="cs-CZ"/>
        </w:rPr>
        <w:t>8. 4. 2025</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67E7E3D2"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873F72">
        <w:t> </w:t>
      </w:r>
      <w:r w:rsidR="00873F72">
        <w:rPr>
          <w:b/>
        </w:rPr>
        <w:t>k.ú. Popovice</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20B3C664" w:rsidR="00D6259E" w:rsidRPr="003C6F82" w:rsidRDefault="00D6259E" w:rsidP="007F55D7">
      <w:pPr>
        <w:pStyle w:val="l-L2"/>
        <w:numPr>
          <w:ilvl w:val="0"/>
          <w:numId w:val="3"/>
        </w:numPr>
        <w:ind w:left="357" w:hanging="357"/>
      </w:pPr>
      <w:r w:rsidRPr="003C6F82">
        <w:t xml:space="preserve">Předmětem smlouvy je provedení stavby </w:t>
      </w:r>
      <w:r w:rsidR="00522A0E" w:rsidRPr="009E53D1">
        <w:rPr>
          <w:b/>
          <w:bCs/>
        </w:rPr>
        <w:t xml:space="preserve">Záchytný průleh ZP3 v k. </w:t>
      </w:r>
      <w:proofErr w:type="spellStart"/>
      <w:r w:rsidR="00522A0E" w:rsidRPr="009E53D1">
        <w:rPr>
          <w:b/>
          <w:bCs/>
        </w:rPr>
        <w:t>ú.</w:t>
      </w:r>
      <w:proofErr w:type="spellEnd"/>
      <w:r w:rsidR="00522A0E" w:rsidRPr="009E53D1">
        <w:rPr>
          <w:b/>
          <w:bCs/>
        </w:rPr>
        <w:t xml:space="preserve"> Popovice</w:t>
      </w:r>
      <w:r w:rsidR="00522A0E" w:rsidRPr="00522A0E" w:rsidDel="00522A0E">
        <w:rPr>
          <w:b/>
          <w:bCs/>
        </w:rPr>
        <w:t xml:space="preserve">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p w14:paraId="4056BC1E" w14:textId="77777777" w:rsidR="002E10E1" w:rsidRPr="003C6F82" w:rsidRDefault="002E10E1"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2BCEAA8B"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522A0E" w:rsidRPr="00522A0E">
        <w:rPr>
          <w:rFonts w:cs="Arial"/>
        </w:rPr>
        <w:t xml:space="preserve">Záchytný průleh ZP3 v k. </w:t>
      </w:r>
      <w:proofErr w:type="spellStart"/>
      <w:r w:rsidR="00522A0E" w:rsidRPr="00522A0E">
        <w:rPr>
          <w:rFonts w:cs="Arial"/>
        </w:rPr>
        <w:t>ú.</w:t>
      </w:r>
      <w:proofErr w:type="spellEnd"/>
      <w:r w:rsidR="00522A0E" w:rsidRPr="00522A0E">
        <w:rPr>
          <w:rFonts w:cs="Arial"/>
        </w:rPr>
        <w:t xml:space="preserve"> Popovice</w:t>
      </w:r>
      <w:r w:rsidR="00522A0E" w:rsidRPr="00522A0E">
        <w:rPr>
          <w:rFonts w:cs="Arial"/>
          <w:b/>
          <w:bCs/>
        </w:rPr>
        <w:t>)</w:t>
      </w:r>
      <w:r w:rsidR="00522A0E" w:rsidRPr="00522A0E" w:rsidDel="00522A0E">
        <w:rPr>
          <w:rFonts w:cs="Arial"/>
          <w:b/>
          <w:bCs/>
        </w:rPr>
        <w:t xml:space="preserve"> </w:t>
      </w:r>
    </w:p>
    <w:p w14:paraId="2B785298" w14:textId="32716386"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 xml:space="preserve">Místo </w:t>
      </w:r>
      <w:r w:rsidR="00D6259E" w:rsidRPr="00A40346">
        <w:rPr>
          <w:rFonts w:cs="Arial"/>
        </w:rPr>
        <w:t>stavby:</w:t>
      </w:r>
      <w:r w:rsidR="00E11AEB" w:rsidRPr="00A40346">
        <w:rPr>
          <w:rFonts w:cs="Arial"/>
        </w:rPr>
        <w:tab/>
      </w:r>
      <w:r w:rsidR="00522A0E" w:rsidRPr="009E53D1">
        <w:rPr>
          <w:rFonts w:cs="Arial"/>
        </w:rPr>
        <w:t>k.ú. Popovice, okres Kroměříž, Zlínský kraj</w:t>
      </w:r>
    </w:p>
    <w:p w14:paraId="10130791" w14:textId="77777777" w:rsidR="001E1133" w:rsidRDefault="00C8483D" w:rsidP="001E1133">
      <w:pPr>
        <w:pStyle w:val="l-L2"/>
        <w:tabs>
          <w:tab w:val="clear" w:pos="737"/>
        </w:tabs>
        <w:ind w:left="357" w:firstLine="0"/>
        <w:rPr>
          <w:rFonts w:cs="Arial"/>
          <w:bCs/>
        </w:rPr>
      </w:pPr>
      <w:r w:rsidRPr="003C6F82">
        <w:rPr>
          <w:rFonts w:cs="Arial"/>
          <w:bCs/>
        </w:rPr>
        <w:lastRenderedPageBreak/>
        <w:t>(dále jen “</w:t>
      </w:r>
      <w:r w:rsidR="00D6259E" w:rsidRPr="003C6F82">
        <w:rPr>
          <w:rFonts w:cs="Arial"/>
          <w:bCs/>
        </w:rPr>
        <w:t>stavba”).</w:t>
      </w:r>
    </w:p>
    <w:p w14:paraId="4CB6085F" w14:textId="10037B29"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008B6C2E" w:rsidRPr="003C6F82">
        <w:rPr>
          <w:rFonts w:cs="Arial"/>
        </w:rPr>
        <w:t xml:space="preserve">společností </w:t>
      </w:r>
      <w:r w:rsidR="008B6C2E">
        <w:rPr>
          <w:rFonts w:cs="Arial"/>
        </w:rPr>
        <w:t>AGPOL</w:t>
      </w:r>
      <w:r w:rsidR="00F96B00" w:rsidRPr="007540F0">
        <w:rPr>
          <w:rFonts w:cs="Arial"/>
        </w:rPr>
        <w:t xml:space="preserve"> s. r. o., Jungmannova 153/12, 779 00 Olomouc, IČ: 28597044</w:t>
      </w:r>
      <w:r w:rsidR="00F96B00" w:rsidRPr="00E9484B">
        <w:t xml:space="preserve">, </w:t>
      </w:r>
      <w:r w:rsidRPr="003C6F82">
        <w:rPr>
          <w:rFonts w:cs="Arial"/>
        </w:rPr>
        <w:t>č.</w:t>
      </w:r>
      <w:r w:rsidR="001E1133">
        <w:rPr>
          <w:rFonts w:cs="Arial"/>
        </w:rPr>
        <w:t> </w:t>
      </w:r>
      <w:r w:rsidRPr="003C6F82">
        <w:rPr>
          <w:rFonts w:cs="Arial"/>
        </w:rPr>
        <w:t xml:space="preserve">zakázky </w:t>
      </w:r>
      <w:r w:rsidR="00F96B00" w:rsidRPr="00F96B00">
        <w:t>3064/045.</w:t>
      </w:r>
      <w:r w:rsidR="00F96B00" w:rsidRPr="009E53D1" w:rsidDel="00F96B00">
        <w:rPr>
          <w:rFonts w:cs="Arial"/>
          <w:b/>
          <w:bCs/>
        </w:rPr>
        <w:t xml:space="preserve"> </w:t>
      </w:r>
      <w:r w:rsidRPr="00F96B00">
        <w:rPr>
          <w:rFonts w:cs="Arial"/>
        </w:rPr>
        <w:t>Uvedená projektová</w:t>
      </w:r>
      <w:r w:rsidRPr="003C6F82">
        <w:rPr>
          <w:rFonts w:cs="Arial"/>
        </w:rPr>
        <w:t xml:space="preserve">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58294396" w14:textId="20B51C84" w:rsidR="00AC518B" w:rsidRPr="003C6F82" w:rsidRDefault="00D6259E" w:rsidP="000267A8">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3C6F82" w:rsidRDefault="00DF2F26" w:rsidP="009B21F7">
      <w:pPr>
        <w:pStyle w:val="l-L2"/>
        <w:numPr>
          <w:ilvl w:val="1"/>
          <w:numId w:val="5"/>
        </w:numPr>
        <w:ind w:left="714" w:hanging="357"/>
      </w:pPr>
      <w:bookmarkStart w:id="5" w:name="_Hlk197065802"/>
      <w:r w:rsidRPr="00DF2F26">
        <w:t xml:space="preserve">Zajištění povinné publicity dle pravidel </w:t>
      </w:r>
      <w:r>
        <w:t>v</w:t>
      </w:r>
      <w:r w:rsidR="009B21F7">
        <w:t> </w:t>
      </w:r>
      <w:r>
        <w:t>souladu s</w:t>
      </w:r>
      <w:r w:rsidR="009B21F7">
        <w:t> </w:t>
      </w:r>
      <w:r>
        <w:t xml:space="preserve">Příručkou pro publicitu </w:t>
      </w:r>
      <w:bookmarkStart w:id="6" w:name="_Hlk197066520"/>
      <w:r>
        <w:t>Strategického plánu SZP 2023-2027</w:t>
      </w:r>
      <w:bookmarkEnd w:id="6"/>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tímto závazkem objednatelem seznámen a</w:t>
      </w:r>
      <w:r w:rsidR="009B21F7">
        <w:t> </w:t>
      </w:r>
      <w:r w:rsidRPr="00DF2F26">
        <w:t>jsou mu známy jeho podmínky</w:t>
      </w:r>
      <w:r>
        <w:t>.</w:t>
      </w:r>
    </w:p>
    <w:bookmarkEnd w:id="5"/>
    <w:p w14:paraId="073D8D03" w14:textId="0CADCD66" w:rsidR="00D6259E" w:rsidRPr="003C6F82" w:rsidRDefault="00B90E36" w:rsidP="007F55D7">
      <w:pPr>
        <w:pStyle w:val="l-L2"/>
        <w:numPr>
          <w:ilvl w:val="1"/>
          <w:numId w:val="5"/>
        </w:numPr>
        <w:ind w:left="714" w:hanging="357"/>
      </w:pPr>
      <w:r w:rsidRPr="003C6F82">
        <w:t xml:space="preserve">Zhotovitel </w:t>
      </w:r>
      <w:r w:rsidRPr="009E6F40">
        <w:t>zajistí</w:t>
      </w:r>
      <w:r w:rsidR="009E6F40">
        <w:t xml:space="preserve"> </w:t>
      </w:r>
      <w:r w:rsidRPr="003C6F82">
        <w:t>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7" w:name="_Hlk16772920"/>
      <w:r w:rsidR="00032B6F" w:rsidRPr="003C6F82">
        <w:t>,</w:t>
      </w:r>
      <w:r w:rsidRPr="003C6F82">
        <w:t xml:space="preserve"> </w:t>
      </w:r>
      <w:bookmarkEnd w:id="7"/>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8"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8"/>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9" w:name="_Hlk13050168"/>
      <w:bookmarkStart w:id="10"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9"/>
    </w:p>
    <w:bookmarkEnd w:id="10"/>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 xml:space="preserve">Zajištění přístupu k jednotlivým úsekům stavby za účelem provádění díla, uvedení prováděním díla dotčených pozemků do původního stavu po ukončení provádění díla, </w:t>
      </w:r>
      <w:r w:rsidRPr="003C6F82">
        <w:lastRenderedPageBreak/>
        <w:t>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1" w:name="_Hlk72403268"/>
      <w:r w:rsidRPr="003C6F82">
        <w:t>Dílo bude provedeno dle projektové dokumentace, soupisu stavebních prací, dodávek a</w:t>
      </w:r>
      <w:r w:rsidR="009344E5">
        <w:t> </w:t>
      </w:r>
      <w:r w:rsidRPr="003C6F82">
        <w:t>služeb s výkazem výměr</w:t>
      </w:r>
      <w:r w:rsidR="00B22E5B" w:rsidRPr="003C6F82">
        <w:t>.</w:t>
      </w:r>
    </w:p>
    <w:bookmarkEnd w:id="11"/>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12"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3" w:name="_Hlk36122845"/>
      <w:bookmarkStart w:id="14" w:name="_Hlk36122353"/>
      <w:bookmarkEnd w:id="12"/>
      <w:r w:rsidR="00973E7F">
        <w:t xml:space="preserve"> </w:t>
      </w:r>
      <w:r w:rsidR="00B26383" w:rsidRPr="16AB2FF7">
        <w:rPr>
          <w:i/>
          <w:iCs/>
        </w:rPr>
        <w:t>(Cena bude uváděna na haléře, tj. na 2 desetinná místa)</w:t>
      </w:r>
      <w:bookmarkEnd w:id="13"/>
      <w:bookmarkEnd w:id="14"/>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5" w:name="_Hlk72403307"/>
      <w:r w:rsidR="008C18A0">
        <w:t xml:space="preserve">, který je </w:t>
      </w:r>
      <w:r w:rsidR="00360810">
        <w:t>P</w:t>
      </w:r>
      <w:r w:rsidR="008C18A0">
        <w:t>řílohou č.</w:t>
      </w:r>
      <w:r w:rsidR="00360810">
        <w:t> </w:t>
      </w:r>
      <w:r w:rsidR="008C18A0">
        <w:t>2 této smlouvy,</w:t>
      </w:r>
      <w:r>
        <w:t xml:space="preserve"> </w:t>
      </w:r>
      <w:bookmarkEnd w:id="15"/>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6" w:name="_Hlk13050228"/>
      <w:r w:rsidR="0029535F">
        <w:t xml:space="preserve">ve formátu </w:t>
      </w:r>
      <w:proofErr w:type="spellStart"/>
      <w:r w:rsidR="008C18A0">
        <w:t>pdf</w:t>
      </w:r>
      <w:proofErr w:type="spellEnd"/>
      <w:r w:rsidR="008C18A0">
        <w:t>.</w:t>
      </w:r>
      <w:bookmarkEnd w:id="16"/>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2A87F56C" w14:textId="0944DF8A" w:rsidR="008F6F28"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6512E703" w14:textId="7908CCDC" w:rsidR="008B56B5" w:rsidRPr="009E53D1" w:rsidRDefault="008B56B5" w:rsidP="009E53D1">
      <w:pPr>
        <w:pStyle w:val="l-L2"/>
        <w:numPr>
          <w:ilvl w:val="0"/>
          <w:numId w:val="7"/>
        </w:numPr>
        <w:ind w:left="357" w:hanging="357"/>
        <w:rPr>
          <w:rFonts w:eastAsiaTheme="minorEastAsia"/>
          <w:iCs/>
        </w:rPr>
      </w:pPr>
      <w:bookmarkStart w:id="17" w:name="_Hlk126324833"/>
      <w:bookmarkStart w:id="18" w:name="_Hlk126324772"/>
      <w:r w:rsidRPr="009E53D1">
        <w:rPr>
          <w:rFonts w:eastAsiaTheme="minorEastAsia"/>
          <w:iCs/>
        </w:rPr>
        <w:t>Zhotovitel je oprávněn vystavit faktury za provedení jednotlivých částí díla poté</w:t>
      </w:r>
      <w:bookmarkEnd w:id="17"/>
      <w:r w:rsidRPr="009E53D1">
        <w:rPr>
          <w:rFonts w:eastAsiaTheme="minorEastAsia"/>
          <w:iCs/>
        </w:rPr>
        <w:t xml:space="preserve">, </w:t>
      </w:r>
      <w:bookmarkEnd w:id="18"/>
      <w:r w:rsidRPr="009E53D1">
        <w:rPr>
          <w:rFonts w:eastAsiaTheme="minorEastAsia"/>
          <w:iCs/>
        </w:rPr>
        <w:t>co dokončí a</w:t>
      </w:r>
      <w:r w:rsidR="00BF554F" w:rsidRPr="009E53D1">
        <w:rPr>
          <w:rFonts w:eastAsiaTheme="minorEastAsia"/>
          <w:iCs/>
        </w:rPr>
        <w:t> </w:t>
      </w:r>
      <w:r w:rsidRPr="009E53D1">
        <w:rPr>
          <w:rFonts w:eastAsiaTheme="minorEastAsia"/>
          <w:iCs/>
        </w:rPr>
        <w:t>objednateli předá řádně dokončené části díla vymezené dle uzlových bodů stanovených v čl.</w:t>
      </w:r>
      <w:r w:rsidR="00BF554F" w:rsidRPr="009E53D1">
        <w:rPr>
          <w:rFonts w:eastAsiaTheme="minorEastAsia"/>
          <w:iCs/>
        </w:rPr>
        <w:t> </w:t>
      </w:r>
      <w:r w:rsidRPr="009E53D1">
        <w:rPr>
          <w:rFonts w:eastAsiaTheme="minorEastAsia"/>
          <w:iCs/>
        </w:rPr>
        <w:t>V. odst.</w:t>
      </w:r>
      <w:r w:rsidR="00BF554F" w:rsidRPr="009E53D1">
        <w:rPr>
          <w:rFonts w:eastAsiaTheme="minorEastAsia"/>
          <w:iCs/>
        </w:rPr>
        <w:t> </w:t>
      </w:r>
      <w:r w:rsidRPr="009E53D1">
        <w:rPr>
          <w:rFonts w:eastAsiaTheme="minorEastAsia"/>
          <w:iCs/>
        </w:rPr>
        <w:t xml:space="preserve">5 této smlouvy, a to na základě zhotovitelem vyhotoveného a objednatelem </w:t>
      </w:r>
      <w:r w:rsidRPr="009E53D1">
        <w:rPr>
          <w:rFonts w:eastAsiaTheme="minorEastAsia"/>
          <w:iCs/>
        </w:rPr>
        <w:lastRenderedPageBreak/>
        <w:t>potvrzeného schvalovacího protokolu o provedení prací v rozsahu příslušných uzlových bodů, vždy nejpozději do 20.</w:t>
      </w:r>
      <w:r w:rsidR="00E00D03" w:rsidRPr="009E53D1">
        <w:rPr>
          <w:rFonts w:eastAsiaTheme="minorEastAsia"/>
          <w:iCs/>
        </w:rPr>
        <w:t> </w:t>
      </w:r>
      <w:r w:rsidRPr="009E53D1">
        <w:rPr>
          <w:rFonts w:eastAsiaTheme="minorEastAsia"/>
          <w:iCs/>
        </w:rPr>
        <w:t>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w:t>
      </w:r>
      <w:r w:rsidR="009344E5" w:rsidRPr="009E53D1">
        <w:rPr>
          <w:rFonts w:eastAsiaTheme="minorEastAsia"/>
          <w:iCs/>
        </w:rPr>
        <w:t> </w:t>
      </w:r>
      <w:r w:rsidRPr="009E53D1">
        <w:rPr>
          <w:rFonts w:eastAsiaTheme="minorEastAsia"/>
          <w:iCs/>
        </w:rPr>
        <w:t>kalendářních dnů od</w:t>
      </w:r>
      <w:r w:rsidR="00BF554F" w:rsidRPr="009E53D1">
        <w:rPr>
          <w:rFonts w:eastAsiaTheme="minorEastAsia"/>
          <w:iCs/>
        </w:rPr>
        <w:t> </w:t>
      </w:r>
      <w:r w:rsidRPr="009E53D1">
        <w:rPr>
          <w:rFonts w:eastAsiaTheme="minorEastAsia"/>
          <w:iCs/>
        </w:rPr>
        <w:t xml:space="preserve">protokolárního předání a převzetí díla dle této smlouvy. </w:t>
      </w:r>
      <w:r w:rsidR="00CF6985" w:rsidRPr="009E53D1">
        <w:rPr>
          <w:rFonts w:eastAsiaTheme="minorEastAsia"/>
          <w:iCs/>
        </w:rPr>
        <w:t>Tato f</w:t>
      </w:r>
      <w:r w:rsidRPr="009E53D1">
        <w:rPr>
          <w:rFonts w:eastAsiaTheme="minorEastAsia"/>
          <w:iCs/>
        </w:rPr>
        <w:t>aktura bude doručena objednateli nejdéle do 20.</w:t>
      </w:r>
      <w:r w:rsidR="00E00D03" w:rsidRPr="009E53D1">
        <w:rPr>
          <w:rFonts w:eastAsiaTheme="minorEastAsia"/>
          <w:iCs/>
        </w:rPr>
        <w:t> </w:t>
      </w:r>
      <w:r w:rsidRPr="009E53D1">
        <w:rPr>
          <w:rFonts w:eastAsiaTheme="minorEastAsia"/>
          <w:iCs/>
        </w:rPr>
        <w:t>11. příslušného roku a bude označena textem „konečná“.</w:t>
      </w:r>
    </w:p>
    <w:p w14:paraId="21353DC7" w14:textId="4E01381A" w:rsidR="008B56B5" w:rsidRPr="009E53D1" w:rsidRDefault="008B56B5" w:rsidP="00F8630F">
      <w:pPr>
        <w:pStyle w:val="l-L2"/>
        <w:tabs>
          <w:tab w:val="clear" w:pos="737"/>
        </w:tabs>
        <w:ind w:left="357" w:firstLine="0"/>
        <w:rPr>
          <w:rFonts w:eastAsiaTheme="minorEastAsia"/>
          <w:iCs/>
        </w:rPr>
      </w:pPr>
      <w:r w:rsidRPr="009E53D1">
        <w:rPr>
          <w:rFonts w:eastAsiaTheme="minorEastAsia"/>
          <w:iCs/>
        </w:rPr>
        <w:t>Nebude-li dílo dokončeno do 10.</w:t>
      </w:r>
      <w:r w:rsidR="00E00D03" w:rsidRPr="009E53D1">
        <w:rPr>
          <w:rFonts w:eastAsiaTheme="minorEastAsia"/>
          <w:iCs/>
        </w:rPr>
        <w:t> </w:t>
      </w:r>
      <w:r w:rsidRPr="009E53D1">
        <w:rPr>
          <w:rFonts w:eastAsiaTheme="minorEastAsia"/>
          <w:iCs/>
        </w:rPr>
        <w:t>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w:t>
      </w:r>
      <w:r w:rsidR="00E00D03" w:rsidRPr="009E53D1">
        <w:rPr>
          <w:rFonts w:eastAsiaTheme="minorEastAsia"/>
          <w:iCs/>
        </w:rPr>
        <w:t> </w:t>
      </w:r>
      <w:r w:rsidRPr="009E53D1">
        <w:rPr>
          <w:rFonts w:eastAsiaTheme="minorEastAsia"/>
          <w:iCs/>
        </w:rPr>
        <w:t>11. příslušného roku.</w:t>
      </w:r>
    </w:p>
    <w:p w14:paraId="267D9677" w14:textId="4F4F47BB" w:rsidR="00F8630F" w:rsidRPr="009E53D1" w:rsidRDefault="008B56B5" w:rsidP="007F55D7">
      <w:pPr>
        <w:pStyle w:val="l-L2"/>
        <w:numPr>
          <w:ilvl w:val="0"/>
          <w:numId w:val="7"/>
        </w:numPr>
        <w:ind w:left="357" w:hanging="357"/>
        <w:rPr>
          <w:rFonts w:eastAsiaTheme="minorEastAsia" w:cs="Arial"/>
          <w:i/>
        </w:rPr>
      </w:pPr>
      <w:r w:rsidRPr="009E53D1">
        <w:rPr>
          <w:rFonts w:eastAsiaTheme="minorEastAsia" w:cs="Arial"/>
        </w:rPr>
        <w:t>Zhotovitel je oprávněn objednateli vystavit daňové doklady (faktury) za provedené práce až</w:t>
      </w:r>
      <w:r w:rsidR="0059580A" w:rsidRPr="009E53D1">
        <w:rPr>
          <w:rFonts w:eastAsiaTheme="minorEastAsia" w:cs="Arial"/>
        </w:rPr>
        <w:t> </w:t>
      </w:r>
      <w:r w:rsidRPr="009E53D1">
        <w:rPr>
          <w:rFonts w:eastAsiaTheme="minorEastAsia" w:cs="Arial"/>
        </w:rPr>
        <w:t>do</w:t>
      </w:r>
      <w:r w:rsidR="0059580A" w:rsidRPr="009E53D1">
        <w:rPr>
          <w:rFonts w:eastAsiaTheme="minorEastAsia" w:cs="Arial"/>
        </w:rPr>
        <w:t> </w:t>
      </w:r>
      <w:r w:rsidRPr="009E53D1">
        <w:rPr>
          <w:rFonts w:eastAsiaTheme="minorEastAsia" w:cs="Arial"/>
        </w:rPr>
        <w:t>výše 90</w:t>
      </w:r>
      <w:r w:rsidR="0059580A" w:rsidRPr="009E53D1">
        <w:rPr>
          <w:rFonts w:eastAsiaTheme="minorEastAsia" w:cs="Arial"/>
        </w:rPr>
        <w:t> </w:t>
      </w:r>
      <w:r w:rsidRPr="009E53D1">
        <w:rPr>
          <w:rFonts w:eastAsiaTheme="minorEastAsia" w:cs="Arial"/>
        </w:rPr>
        <w:t>% ceny za dílo. Zbývající část 10</w:t>
      </w:r>
      <w:r w:rsidR="0059580A" w:rsidRPr="009E53D1">
        <w:rPr>
          <w:rFonts w:eastAsiaTheme="minorEastAsia" w:cs="Arial"/>
        </w:rPr>
        <w:t> </w:t>
      </w:r>
      <w:r w:rsidRPr="009E53D1">
        <w:rPr>
          <w:rFonts w:eastAsiaTheme="minorEastAsia" w:cs="Arial"/>
        </w:rPr>
        <w:t>% ceny za dílo bude zhotoviteli uhrazena na</w:t>
      </w:r>
      <w:r w:rsidR="0059580A" w:rsidRPr="009E53D1">
        <w:rPr>
          <w:rFonts w:eastAsiaTheme="minorEastAsia" w:cs="Arial"/>
        </w:rPr>
        <w:t> </w:t>
      </w:r>
      <w:r w:rsidRPr="009E53D1">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9"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19"/>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1043F82D"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9B0DDA" w:rsidRPr="009E53D1">
        <w:rPr>
          <w:rFonts w:cs="Arial"/>
        </w:rPr>
        <w:t>SPÚ</w:t>
      </w:r>
      <w:r w:rsidR="006A1982" w:rsidRPr="009E53D1">
        <w:rPr>
          <w:rFonts w:cs="Arial"/>
        </w:rPr>
        <w:t xml:space="preserve">, </w:t>
      </w:r>
      <w:r w:rsidR="00202024" w:rsidRPr="009E53D1">
        <w:rPr>
          <w:rFonts w:cs="Arial"/>
        </w:rPr>
        <w:t>KPÚ pro Zlínský kraj, Pobočka Kroměříž</w:t>
      </w:r>
      <w:r w:rsidR="008447C6">
        <w:rPr>
          <w:rFonts w:cs="Arial"/>
          <w:i/>
          <w:iCs/>
        </w:rPr>
        <w:t xml:space="preserve">, </w:t>
      </w:r>
      <w:r w:rsidR="005A33B2" w:rsidRPr="00724A20">
        <w:rPr>
          <w:rFonts w:cs="Arial"/>
          <w:szCs w:val="22"/>
        </w:rPr>
        <w:t>Riegrovo nám. 3228/22, 767 01 Kroměříž.</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8"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xml:space="preserve">. Platby peněžitých částek se provádí bankovním převodem na účet druhé smluvní strany </w:t>
      </w:r>
      <w:r w:rsidRPr="00F8630F">
        <w:rPr>
          <w:rFonts w:cs="Arial"/>
        </w:rPr>
        <w:lastRenderedPageBreak/>
        <w:t>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20" w:name="_Ref376434141"/>
    </w:p>
    <w:p w14:paraId="051F1556" w14:textId="4B6AFEA5" w:rsidR="00573D52" w:rsidRPr="00573D52" w:rsidRDefault="00573D52" w:rsidP="004436F3">
      <w:pPr>
        <w:pStyle w:val="l-L2"/>
        <w:numPr>
          <w:ilvl w:val="0"/>
          <w:numId w:val="7"/>
        </w:numPr>
        <w:ind w:left="357" w:hanging="357"/>
        <w:rPr>
          <w:rFonts w:cs="Arial"/>
        </w:rPr>
      </w:pPr>
      <w:bookmarkStart w:id="21" w:name="_Hlk197065952"/>
      <w:bookmarkEnd w:id="20"/>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proofErr w:type="spellStart"/>
      <w:r w:rsidRPr="00573D52">
        <w:rPr>
          <w:rFonts w:cs="Arial"/>
        </w:rPr>
        <w:t>winding</w:t>
      </w:r>
      <w:proofErr w:type="spellEnd"/>
      <w:r w:rsidRPr="00573D52">
        <w:rPr>
          <w:rFonts w:cs="Arial"/>
        </w:rPr>
        <w:t>-up,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dalších kontrolních orgánů dle zákona 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1"/>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 xml:space="preserve">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w:t>
      </w:r>
      <w:r w:rsidRPr="003C6F82">
        <w:lastRenderedPageBreak/>
        <w:t>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075F5F"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 xml:space="preserve">smlouvě s uvedením nových lhůt pro plnění. Neuzavře-li zhotovitel s objednatelem dodatek ke smlouvě s uvedením nových lhůt pro plnění, je objednatel oprávněn tyto lhůty zhotoviteli stanovit, případně požadovat po zhotoviteli dodržení smluvních lhůt, nebo je </w:t>
      </w:r>
      <w:r w:rsidRPr="00075F5F">
        <w:t>oprávněn od smlouvy odstoupit.</w:t>
      </w:r>
    </w:p>
    <w:p w14:paraId="328DC1CE" w14:textId="77777777" w:rsidR="00FB2E5D" w:rsidRPr="00075F5F" w:rsidRDefault="002239DD" w:rsidP="007F55D7">
      <w:pPr>
        <w:pStyle w:val="l-L2"/>
        <w:numPr>
          <w:ilvl w:val="0"/>
          <w:numId w:val="8"/>
        </w:numPr>
        <w:ind w:left="357" w:hanging="357"/>
        <w:rPr>
          <w:rFonts w:eastAsiaTheme="minorEastAsia"/>
        </w:rPr>
      </w:pPr>
      <w:r w:rsidRPr="00075F5F">
        <w:rPr>
          <w:rFonts w:eastAsiaTheme="minorEastAsia"/>
        </w:rPr>
        <w:t>Dílo bude provedeno v následujících lhůtách</w:t>
      </w:r>
    </w:p>
    <w:p w14:paraId="530E0E70" w14:textId="1A949B96" w:rsidR="00FB2E5D" w:rsidRPr="00075F5F" w:rsidRDefault="002239DD" w:rsidP="00FB2E5D">
      <w:pPr>
        <w:pStyle w:val="l-L2"/>
        <w:tabs>
          <w:tab w:val="clear" w:pos="737"/>
        </w:tabs>
        <w:ind w:left="357" w:firstLine="0"/>
        <w:rPr>
          <w:rFonts w:eastAsiaTheme="minorEastAsia"/>
        </w:rPr>
      </w:pPr>
      <w:r w:rsidRPr="00075F5F">
        <w:rPr>
          <w:rFonts w:eastAsiaTheme="minorEastAsia"/>
        </w:rPr>
        <w:t>Lhůta pro předání a převzetí staveniště:</w:t>
      </w:r>
      <w:r w:rsidR="002C2FA4" w:rsidRPr="00075F5F">
        <w:rPr>
          <w:rFonts w:eastAsiaTheme="minorEastAsia"/>
        </w:rPr>
        <w:t xml:space="preserve"> </w:t>
      </w:r>
      <w:r w:rsidR="00D13A83" w:rsidRPr="00075F5F">
        <w:rPr>
          <w:rFonts w:eastAsiaTheme="minorEastAsia"/>
          <w:b/>
          <w:bCs/>
        </w:rPr>
        <w:t>10</w:t>
      </w:r>
      <w:r w:rsidRPr="00075F5F">
        <w:rPr>
          <w:rFonts w:eastAsiaTheme="minorEastAsia"/>
          <w:b/>
          <w:bCs/>
        </w:rPr>
        <w:t xml:space="preserve"> </w:t>
      </w:r>
      <w:bookmarkStart w:id="22" w:name="_Hlk96425213"/>
      <w:r w:rsidRPr="00075F5F">
        <w:rPr>
          <w:rFonts w:eastAsiaTheme="minorEastAsia"/>
          <w:b/>
          <w:bCs/>
        </w:rPr>
        <w:t>dnů od nabytí účinnosti smlouvy</w:t>
      </w:r>
      <w:bookmarkEnd w:id="22"/>
    </w:p>
    <w:p w14:paraId="5B2B3576" w14:textId="5221822D" w:rsidR="00FB2E5D" w:rsidRPr="00075F5F" w:rsidRDefault="002239DD" w:rsidP="00FB2E5D">
      <w:pPr>
        <w:pStyle w:val="l-L2"/>
        <w:tabs>
          <w:tab w:val="clear" w:pos="737"/>
        </w:tabs>
        <w:ind w:left="357" w:firstLine="0"/>
        <w:rPr>
          <w:rFonts w:eastAsiaTheme="minorEastAsia"/>
        </w:rPr>
      </w:pPr>
      <w:r w:rsidRPr="00075F5F">
        <w:rPr>
          <w:rFonts w:eastAsiaTheme="minorEastAsia"/>
        </w:rPr>
        <w:t>Lhůta pro zahájení stavebních prací:</w:t>
      </w:r>
      <w:r w:rsidR="002C2FA4" w:rsidRPr="00075F5F">
        <w:rPr>
          <w:rFonts w:eastAsiaTheme="minorEastAsia"/>
        </w:rPr>
        <w:t xml:space="preserve"> </w:t>
      </w:r>
      <w:r w:rsidR="00D13A83" w:rsidRPr="00075F5F">
        <w:rPr>
          <w:rFonts w:eastAsiaTheme="minorEastAsia"/>
          <w:b/>
          <w:bCs/>
        </w:rPr>
        <w:t>15</w:t>
      </w:r>
      <w:r w:rsidRPr="00075F5F">
        <w:rPr>
          <w:rFonts w:eastAsiaTheme="minorEastAsia"/>
          <w:b/>
          <w:bCs/>
        </w:rPr>
        <w:t xml:space="preserve"> </w:t>
      </w:r>
      <w:bookmarkStart w:id="23" w:name="_Hlk96425248"/>
      <w:r w:rsidRPr="00075F5F">
        <w:rPr>
          <w:rFonts w:eastAsiaTheme="minorEastAsia"/>
          <w:b/>
          <w:bCs/>
        </w:rPr>
        <w:t>dnů od nabytí účinnosti smlouvy</w:t>
      </w:r>
      <w:bookmarkEnd w:id="23"/>
    </w:p>
    <w:p w14:paraId="21645E48" w14:textId="1B71D882" w:rsidR="00FB2E5D" w:rsidRPr="00075F5F" w:rsidRDefault="002239DD" w:rsidP="00FB2E5D">
      <w:pPr>
        <w:pStyle w:val="l-L2"/>
        <w:tabs>
          <w:tab w:val="clear" w:pos="737"/>
        </w:tabs>
        <w:ind w:left="357" w:firstLine="0"/>
        <w:rPr>
          <w:rFonts w:eastAsiaTheme="minorEastAsia"/>
          <w:i/>
          <w:iCs/>
        </w:rPr>
      </w:pPr>
      <w:r w:rsidRPr="00075F5F">
        <w:rPr>
          <w:rFonts w:eastAsiaTheme="minorEastAsia"/>
        </w:rPr>
        <w:t>Lhůta pro dokončení stavebních prací:</w:t>
      </w:r>
      <w:r w:rsidR="002C2FA4" w:rsidRPr="00075F5F">
        <w:rPr>
          <w:rFonts w:eastAsiaTheme="minorEastAsia"/>
        </w:rPr>
        <w:t xml:space="preserve"> </w:t>
      </w:r>
      <w:r w:rsidR="00D13A83" w:rsidRPr="00075F5F">
        <w:rPr>
          <w:rFonts w:eastAsiaTheme="minorEastAsia"/>
          <w:b/>
          <w:bCs/>
        </w:rPr>
        <w:t>31.</w:t>
      </w:r>
      <w:r w:rsidR="004E6B7F" w:rsidRPr="009E53D1">
        <w:rPr>
          <w:rFonts w:eastAsiaTheme="minorEastAsia"/>
          <w:b/>
          <w:bCs/>
        </w:rPr>
        <w:t xml:space="preserve"> </w:t>
      </w:r>
      <w:r w:rsidR="00796D5E" w:rsidRPr="009E53D1">
        <w:rPr>
          <w:rFonts w:eastAsiaTheme="minorEastAsia"/>
          <w:b/>
          <w:bCs/>
        </w:rPr>
        <w:t>10</w:t>
      </w:r>
      <w:r w:rsidR="00D13A83" w:rsidRPr="00075F5F">
        <w:rPr>
          <w:rFonts w:eastAsiaTheme="minorEastAsia"/>
          <w:b/>
          <w:bCs/>
        </w:rPr>
        <w:t>.</w:t>
      </w:r>
      <w:r w:rsidR="00E41B3B" w:rsidRPr="009E53D1">
        <w:rPr>
          <w:rFonts w:eastAsiaTheme="minorEastAsia"/>
          <w:b/>
          <w:bCs/>
        </w:rPr>
        <w:t xml:space="preserve"> </w:t>
      </w:r>
      <w:r w:rsidR="00D13A83" w:rsidRPr="00075F5F">
        <w:rPr>
          <w:rFonts w:eastAsiaTheme="minorEastAsia"/>
          <w:b/>
          <w:bCs/>
        </w:rPr>
        <w:t>2026</w:t>
      </w:r>
    </w:p>
    <w:p w14:paraId="00579313" w14:textId="59065FB5" w:rsidR="00FB2E5D" w:rsidRPr="002429F9" w:rsidRDefault="002239DD" w:rsidP="00FB2E5D">
      <w:pPr>
        <w:pStyle w:val="l-L2"/>
        <w:tabs>
          <w:tab w:val="clear" w:pos="737"/>
        </w:tabs>
        <w:ind w:left="357" w:firstLine="0"/>
        <w:rPr>
          <w:rFonts w:eastAsiaTheme="minorEastAsia"/>
          <w:b/>
          <w:bCs/>
          <w:i/>
          <w:iCs/>
        </w:rPr>
      </w:pPr>
      <w:r w:rsidRPr="00075F5F">
        <w:rPr>
          <w:rFonts w:eastAsiaTheme="minorEastAsia"/>
        </w:rPr>
        <w:t xml:space="preserve">Lhůta pro </w:t>
      </w:r>
      <w:r w:rsidR="00E57BD0" w:rsidRPr="00075F5F">
        <w:rPr>
          <w:rFonts w:eastAsiaTheme="minorEastAsia"/>
        </w:rPr>
        <w:t xml:space="preserve">protokolární </w:t>
      </w:r>
      <w:r w:rsidRPr="00075F5F">
        <w:rPr>
          <w:rFonts w:eastAsiaTheme="minorEastAsia"/>
        </w:rPr>
        <w:t xml:space="preserve">předání a převzetí dokončeného díla: </w:t>
      </w:r>
      <w:r w:rsidR="007F21DF">
        <w:rPr>
          <w:rFonts w:eastAsiaTheme="minorEastAsia"/>
          <w:b/>
          <w:bCs/>
        </w:rPr>
        <w:t>3</w:t>
      </w:r>
      <w:r w:rsidR="00796D5E" w:rsidRPr="009E53D1">
        <w:rPr>
          <w:rFonts w:eastAsiaTheme="minorEastAsia"/>
          <w:b/>
          <w:bCs/>
        </w:rPr>
        <w:t>0</w:t>
      </w:r>
      <w:r w:rsidR="00BB689F" w:rsidRPr="00075F5F">
        <w:rPr>
          <w:rFonts w:eastAsiaTheme="minorEastAsia"/>
          <w:b/>
          <w:bCs/>
        </w:rPr>
        <w:t>.</w:t>
      </w:r>
      <w:r w:rsidR="004E6B7F" w:rsidRPr="009E53D1">
        <w:rPr>
          <w:rFonts w:eastAsiaTheme="minorEastAsia"/>
          <w:b/>
          <w:bCs/>
        </w:rPr>
        <w:t xml:space="preserve"> </w:t>
      </w:r>
      <w:r w:rsidR="00796D5E" w:rsidRPr="009E53D1">
        <w:rPr>
          <w:rFonts w:eastAsiaTheme="minorEastAsia"/>
          <w:b/>
          <w:bCs/>
        </w:rPr>
        <w:t>11</w:t>
      </w:r>
      <w:r w:rsidR="00BB689F" w:rsidRPr="00075F5F">
        <w:rPr>
          <w:rFonts w:eastAsiaTheme="minorEastAsia"/>
          <w:b/>
          <w:bCs/>
        </w:rPr>
        <w:t>.</w:t>
      </w:r>
      <w:r w:rsidR="004E6B7F" w:rsidRPr="009E53D1">
        <w:rPr>
          <w:rFonts w:eastAsiaTheme="minorEastAsia"/>
          <w:b/>
          <w:bCs/>
        </w:rPr>
        <w:t xml:space="preserve"> </w:t>
      </w:r>
      <w:r w:rsidR="00BB689F" w:rsidRPr="00075F5F">
        <w:rPr>
          <w:rFonts w:eastAsiaTheme="minorEastAsia"/>
          <w:b/>
          <w:bCs/>
        </w:rPr>
        <w:t>2026</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5FEAF4F9" w:rsidR="005D1DB6" w:rsidRDefault="002239DD" w:rsidP="005D1DB6">
      <w:pPr>
        <w:pStyle w:val="l-L2"/>
        <w:tabs>
          <w:tab w:val="clear" w:pos="737"/>
        </w:tabs>
        <w:ind w:left="357" w:firstLine="0"/>
        <w:rPr>
          <w:rFonts w:eastAsiaTheme="minorEastAsia" w:cs="Arial"/>
        </w:rPr>
      </w:pPr>
      <w:r w:rsidRPr="003C6F82">
        <w:rPr>
          <w:rFonts w:eastAsiaTheme="minorEastAsia" w:cs="Arial"/>
        </w:rPr>
        <w:t xml:space="preserve">Uzlové body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24" w:name="_Hlk125718798"/>
    </w:p>
    <w:p w14:paraId="219CFA6D" w14:textId="36E5BBAD" w:rsidR="00C3633B" w:rsidRDefault="00BB689F" w:rsidP="00C3633B">
      <w:pPr>
        <w:pStyle w:val="l-L2"/>
        <w:tabs>
          <w:tab w:val="clear" w:pos="737"/>
        </w:tabs>
        <w:ind w:left="357" w:firstLine="0"/>
        <w:rPr>
          <w:rFonts w:eastAsiaTheme="minorEastAsia" w:cs="Arial"/>
        </w:rPr>
      </w:pPr>
      <w:r w:rsidRPr="00071712">
        <w:rPr>
          <w:rFonts w:eastAsiaTheme="minorEastAsia"/>
          <w:b/>
          <w:bCs/>
        </w:rPr>
        <w:t>Přeložka vodovodního přivaděče</w:t>
      </w:r>
      <w:r>
        <w:rPr>
          <w:rFonts w:eastAsiaTheme="minorEastAsia"/>
          <w:b/>
          <w:bCs/>
        </w:rPr>
        <w:t xml:space="preserve"> </w:t>
      </w:r>
      <w:r w:rsidR="00C3633B">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bookmarkEnd w:id="24"/>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lastRenderedPageBreak/>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4E604903"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5"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5"/>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6" w:name="_Hlk36121733"/>
      <w:r w:rsidR="001B686F" w:rsidRPr="003C6F82">
        <w:t>vad a</w:t>
      </w:r>
      <w:r w:rsidR="00361745">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6"/>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lastRenderedPageBreak/>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7"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7"/>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lastRenderedPageBreak/>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B21C22">
        <w:rPr>
          <w:rFonts w:cs="Arial"/>
        </w:rPr>
        <w:t>Bude-li ze strany zhotovitele porušena právní povinnost</w:t>
      </w:r>
      <w:r w:rsidRPr="00845476">
        <w:rPr>
          <w:rFonts w:cs="Arial"/>
        </w:rPr>
        <w: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 xml:space="preserve">důsledku jednání či opomenutí </w:t>
      </w:r>
      <w:r w:rsidRPr="00845476">
        <w:rPr>
          <w:rFonts w:cs="Arial"/>
        </w:rPr>
        <w:lastRenderedPageBreak/>
        <w:t>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4559A4E1"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souvislosti s výkonem jeho činnosti</w:t>
      </w:r>
      <w:r w:rsidRPr="009E53D1">
        <w:rPr>
          <w:rFonts w:cs="Arial"/>
          <w:b/>
          <w:bCs/>
        </w:rPr>
        <w:t xml:space="preserve">, </w:t>
      </w:r>
      <w:r w:rsidR="00B21C22" w:rsidRPr="009E53D1">
        <w:rPr>
          <w:rFonts w:cs="Arial"/>
          <w:b/>
          <w:bCs/>
        </w:rPr>
        <w:t>minimálně ve výši celkové nabídkové ceny v Kč bez DPH dle čl. III odst. 4 této smlouvy</w:t>
      </w:r>
      <w:r w:rsidR="00A16445">
        <w:rPr>
          <w:rFonts w:cs="Arial"/>
        </w:rPr>
        <w:t xml:space="preserve">. </w:t>
      </w:r>
      <w:r w:rsidRPr="003C6F82">
        <w:rPr>
          <w:rFonts w:cs="Arial"/>
        </w:rPr>
        <w:t>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lastRenderedPageBreak/>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8" w:name="_Ref376426659"/>
    </w:p>
    <w:p w14:paraId="44598E35" w14:textId="77777777" w:rsidR="00BB4203" w:rsidRPr="00DC0E35" w:rsidRDefault="0086685B" w:rsidP="00DC0E35">
      <w:pPr>
        <w:pStyle w:val="l-L2"/>
        <w:rPr>
          <w:u w:val="single"/>
        </w:rPr>
      </w:pPr>
      <w:r w:rsidRPr="00DC0E35">
        <w:rPr>
          <w:u w:val="single"/>
        </w:rPr>
        <w:t>Staveniště</w:t>
      </w:r>
    </w:p>
    <w:p w14:paraId="0E38C5B0" w14:textId="383F6D0A"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9"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9"/>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w:t>
      </w:r>
      <w:r w:rsidRPr="003C6F82">
        <w:lastRenderedPageBreak/>
        <w:t xml:space="preserve">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30" w:name="_Hlk16773999"/>
      <w:r w:rsidR="00AC63F3" w:rsidRPr="003C6F82">
        <w:t xml:space="preserve">Kontroly se mohou účastnit i zaměstnanci objednatele zařazení v Oddělení investičních činností. </w:t>
      </w:r>
      <w:bookmarkEnd w:id="30"/>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31" w:name="_Hlk16774061"/>
      <w:r w:rsidR="00AC63F3" w:rsidRPr="003C6F82">
        <w:t>Kontrolních dnů se mohou účastnit i zaměstnanci objednatele zařazení v</w:t>
      </w:r>
      <w:r w:rsidR="0053019A">
        <w:t> </w:t>
      </w:r>
      <w:r w:rsidR="00AC63F3" w:rsidRPr="003C6F82">
        <w:t>Oddělení investičních činností.</w:t>
      </w:r>
      <w:bookmarkEnd w:id="31"/>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4E930413" w:rsidR="00414852" w:rsidRPr="009E53D1" w:rsidRDefault="00414852" w:rsidP="00F34551">
      <w:pPr>
        <w:pStyle w:val="l-L2"/>
        <w:numPr>
          <w:ilvl w:val="0"/>
          <w:numId w:val="16"/>
        </w:numPr>
        <w:ind w:left="357" w:hanging="357"/>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převzetí díla a ke kolaudaci stavby.</w:t>
      </w:r>
      <w:r w:rsidR="003D21B7" w:rsidRPr="00AB6E77">
        <w:t xml:space="preserve"> Pokud není dohodnuto jinak, je místem předání místo, kde je stavba </w:t>
      </w:r>
      <w:r w:rsidR="003D21B7" w:rsidRPr="00A16445">
        <w:t>prováděna.</w:t>
      </w:r>
      <w:r w:rsidRPr="00A16445">
        <w:t xml:space="preserve"> Místem pro předání dokladů </w:t>
      </w:r>
      <w:r w:rsidRPr="00A16445">
        <w:rPr>
          <w:i/>
          <w:iCs/>
        </w:rPr>
        <w:t xml:space="preserve">je </w:t>
      </w:r>
      <w:r w:rsidR="00E1000C" w:rsidRPr="009E53D1">
        <w:t>Státní pozemkový úřad</w:t>
      </w:r>
      <w:r w:rsidR="00403D67" w:rsidRPr="009E53D1">
        <w:t>,</w:t>
      </w:r>
      <w:r w:rsidR="00E1000C" w:rsidRPr="009E53D1">
        <w:t xml:space="preserve"> Krajský pozemkový úřad pro</w:t>
      </w:r>
      <w:r w:rsidR="004319FC" w:rsidRPr="009E53D1">
        <w:t xml:space="preserve"> </w:t>
      </w:r>
      <w:r w:rsidR="00403D67" w:rsidRPr="009E53D1">
        <w:t xml:space="preserve">Zlínský kraj, </w:t>
      </w:r>
      <w:r w:rsidR="00E1000C" w:rsidRPr="009E53D1">
        <w:t xml:space="preserve">Pobočka </w:t>
      </w:r>
      <w:r w:rsidR="004A5CEE" w:rsidRPr="009E53D1">
        <w:t xml:space="preserve">Kroměříž, </w:t>
      </w:r>
      <w:r w:rsidR="00337519" w:rsidRPr="00A16445">
        <w:rPr>
          <w:rFonts w:cs="Arial"/>
          <w:szCs w:val="22"/>
        </w:rPr>
        <w:t>Riegrovo nám. 3228/22, 767 01 Kroměříž.</w:t>
      </w:r>
      <w:r w:rsidR="00337519" w:rsidRPr="00403D67">
        <w:rPr>
          <w:rFonts w:cs="Arial"/>
          <w:szCs w:val="22"/>
        </w:rPr>
        <w:t xml:space="preserve"> </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2" w:name="_Hlk155853536"/>
      <w:r w:rsidR="00950A27" w:rsidRPr="0053019A">
        <w:t>stavebního zákona</w:t>
      </w:r>
      <w:r w:rsidR="000C1857" w:rsidRPr="0053019A">
        <w:t xml:space="preserve"> č.</w:t>
      </w:r>
      <w:r w:rsidR="0053019A">
        <w:t> </w:t>
      </w:r>
      <w:r w:rsidR="000C1857" w:rsidRPr="0053019A">
        <w:t xml:space="preserve">283/2021 Sb., </w:t>
      </w:r>
      <w:bookmarkEnd w:id="32"/>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lastRenderedPageBreak/>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7DF790A9" w:rsidR="00DC7E4C" w:rsidRPr="003C6F82" w:rsidRDefault="00DC7E4C" w:rsidP="00F34551">
      <w:pPr>
        <w:pStyle w:val="l-L2"/>
        <w:numPr>
          <w:ilvl w:val="0"/>
          <w:numId w:val="16"/>
        </w:numPr>
        <w:ind w:left="357" w:hanging="357"/>
      </w:pPr>
      <w:bookmarkStart w:id="33" w:name="_Hlk40281101"/>
      <w:r w:rsidRPr="003C6F82">
        <w:t>Objednatel je povinen nejpozději do 5</w:t>
      </w:r>
      <w:r w:rsidR="000C3234">
        <w:t> </w:t>
      </w:r>
      <w:r w:rsidRPr="003C6F82">
        <w:t xml:space="preserve">pracovních dnů ode dne </w:t>
      </w:r>
      <w:bookmarkStart w:id="34" w:name="_Hlk18500891"/>
      <w:r w:rsidRPr="003C6F82">
        <w:t>nabytí právní moci kolaudačního rozhodnutí zahájit přejímací řízení a řádně v něm pokračovat.</w:t>
      </w:r>
      <w:bookmarkEnd w:id="34"/>
    </w:p>
    <w:bookmarkEnd w:id="33"/>
    <w:p w14:paraId="1189F0BA" w14:textId="3799C8B6"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5"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5"/>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 xml:space="preserve">vyhotoven protokol, jenž byl podepsán osobami oprávněnými jednat za objednatele a zhotovitele. V tomto protokolu musí být vždy </w:t>
      </w:r>
      <w:r w:rsidR="00E23E3E" w:rsidRPr="000C3234">
        <w:lastRenderedPageBreak/>
        <w:t>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6" w:name="_Ref376427534"/>
      <w:r w:rsidRPr="000C3234">
        <w:t>Staveniště bylo vyklizeno a případné úpravy okolí byly provedeny do 15</w:t>
      </w:r>
      <w:r w:rsidR="00AB6E77" w:rsidRPr="000C3234">
        <w:t> </w:t>
      </w:r>
      <w:r w:rsidRPr="000C3234">
        <w:t>kalendářních dnů po předání a převzetí díla.</w:t>
      </w:r>
      <w:bookmarkEnd w:id="36"/>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8"/>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lastRenderedPageBreak/>
        <w:t xml:space="preserve">SD </w:t>
      </w:r>
      <w:r w:rsidR="007637B1" w:rsidRPr="003C6F82">
        <w:t>musí být přístupný kdykoliv v průběhu pracovní doby oprávněným osobám objednatele</w:t>
      </w:r>
      <w:r w:rsidR="00AC63F3" w:rsidRPr="003C6F82">
        <w:t xml:space="preserve"> </w:t>
      </w:r>
      <w:bookmarkStart w:id="37" w:name="_Hlk16774460"/>
      <w:r w:rsidR="00AC63F3" w:rsidRPr="003C6F82">
        <w:t>(včetně zaměstnanců zařazených do Oddělení investičních činností)</w:t>
      </w:r>
      <w:r w:rsidR="007637B1" w:rsidRPr="003C6F82">
        <w:t xml:space="preserve">, </w:t>
      </w:r>
      <w:bookmarkEnd w:id="37"/>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6BAECBAC" w:rsidR="003D21B7" w:rsidRPr="003C6F82" w:rsidRDefault="003D21B7" w:rsidP="007F55D7">
      <w:pPr>
        <w:pStyle w:val="l-L2"/>
        <w:numPr>
          <w:ilvl w:val="0"/>
          <w:numId w:val="24"/>
        </w:numPr>
        <w:ind w:left="357" w:hanging="357"/>
      </w:pPr>
      <w:r w:rsidRPr="003C6F82">
        <w:t>Zhotovitel poskytne objednateli záruku za jakost díla v </w:t>
      </w:r>
      <w:r w:rsidRPr="002A6F29">
        <w:t xml:space="preserve">délce </w:t>
      </w:r>
      <w:r w:rsidR="00EA056D" w:rsidRPr="009E53D1">
        <w:t>60</w:t>
      </w:r>
      <w:r w:rsidR="00F81870" w:rsidRPr="002A6F29">
        <w:t xml:space="preserve"> měsíců</w:t>
      </w:r>
      <w:r w:rsidR="00F81870" w:rsidRPr="00A16445">
        <w:t xml:space="preserve"> </w:t>
      </w:r>
      <w:r w:rsidRPr="00A16445">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lastRenderedPageBreak/>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52864FBE" w:rsidR="00DC7E4C" w:rsidRPr="003C6F82" w:rsidRDefault="00DC7E4C" w:rsidP="007F55D7">
      <w:pPr>
        <w:pStyle w:val="l-L2"/>
        <w:numPr>
          <w:ilvl w:val="0"/>
          <w:numId w:val="24"/>
        </w:numPr>
        <w:ind w:left="357" w:hanging="357"/>
      </w:pPr>
      <w:bookmarkStart w:id="38" w:name="_Ref376379662"/>
      <w:r w:rsidRPr="003C6F82">
        <w:t>Zhotovitel se zavazuje uhradit smluvní pokutu ve výši</w:t>
      </w:r>
      <w:r w:rsidR="0006649B">
        <w:t xml:space="preserve"> 0,</w:t>
      </w:r>
      <w:r w:rsidR="00182030">
        <w:t>1</w:t>
      </w:r>
      <w:r w:rsidR="0050014B">
        <w:t xml:space="preserve"> </w:t>
      </w:r>
      <w:r w:rsidR="00FC2FFF">
        <w:t xml:space="preserve">% </w:t>
      </w:r>
      <w:r w:rsidR="00FC2FFF" w:rsidRPr="003C6F82">
        <w:t>celkové</w:t>
      </w:r>
      <w:r w:rsidRPr="003C6F82">
        <w:t xml:space="preserve">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00885C6F"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06649B">
        <w:t>0,</w:t>
      </w:r>
      <w:r w:rsidR="00182030">
        <w:t>1</w:t>
      </w:r>
      <w:r w:rsidR="0050014B">
        <w:t xml:space="preserve"> %</w:t>
      </w:r>
      <w:r w:rsidR="0006649B">
        <w:t xml:space="preserve"> </w:t>
      </w:r>
      <w:r w:rsidRPr="00D739EA">
        <w:t>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0BBDF805" w:rsidR="00DC7E4C" w:rsidRPr="003C6F82" w:rsidRDefault="00DC7E4C" w:rsidP="007F55D7">
      <w:pPr>
        <w:pStyle w:val="l-L2"/>
        <w:numPr>
          <w:ilvl w:val="0"/>
          <w:numId w:val="24"/>
        </w:numPr>
        <w:ind w:left="357" w:hanging="357"/>
      </w:pPr>
      <w:r w:rsidRPr="003C6F82">
        <w:t xml:space="preserve">Zhotovitel se zavazuje uhradit smluvní pokutu ve výši </w:t>
      </w:r>
      <w:r w:rsidR="0050014B">
        <w:t>0,</w:t>
      </w:r>
      <w:r w:rsidR="00182030">
        <w:t>1</w:t>
      </w:r>
      <w:r w:rsidR="0050014B">
        <w:t xml:space="preserve"> % </w:t>
      </w:r>
      <w:r w:rsidRPr="003C6F82">
        <w:t>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6CB01079" w:rsidR="00F81870" w:rsidRPr="003C6F82" w:rsidRDefault="00DC7E4C" w:rsidP="007F55D7">
      <w:pPr>
        <w:pStyle w:val="l-L2"/>
        <w:numPr>
          <w:ilvl w:val="0"/>
          <w:numId w:val="24"/>
        </w:numPr>
        <w:ind w:left="357" w:hanging="357"/>
      </w:pPr>
      <w:r w:rsidRPr="003C6F82">
        <w:t>V případě, kdy předávané dílo bude obsahovat vady a nedodělky, se zhotovitel zavazuje uhradit smluvní pokutu ve výši</w:t>
      </w:r>
      <w:r w:rsidR="0050014B">
        <w:t xml:space="preserve"> 0,</w:t>
      </w:r>
      <w:r w:rsidR="00182030">
        <w:t>1</w:t>
      </w:r>
      <w:r w:rsidR="00FC2FFF">
        <w:t xml:space="preserve"> </w:t>
      </w:r>
      <w:r w:rsidR="00FC2FFF" w:rsidRPr="003C6F82">
        <w:t>%</w:t>
      </w:r>
      <w:r w:rsidRPr="003C6F82">
        <w:t>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7069EA69" w:rsidR="00DC7E4C" w:rsidRPr="003C6F82" w:rsidRDefault="00F81870" w:rsidP="007F55D7">
      <w:pPr>
        <w:pStyle w:val="l-L2"/>
        <w:numPr>
          <w:ilvl w:val="0"/>
          <w:numId w:val="24"/>
        </w:numPr>
        <w:ind w:left="357" w:hanging="357"/>
      </w:pPr>
      <w:bookmarkStart w:id="39" w:name="_Hlk72322488"/>
      <w:bookmarkStart w:id="40"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50014B">
        <w:t>0,</w:t>
      </w:r>
      <w:r w:rsidR="00182030">
        <w:t>1</w:t>
      </w:r>
      <w:r w:rsidR="0050014B">
        <w:t xml:space="preserve"> </w:t>
      </w:r>
      <w:r w:rsidR="00FC2FFF">
        <w:t xml:space="preserve">% </w:t>
      </w:r>
      <w:r w:rsidR="00FC2FFF" w:rsidRPr="003C6F82">
        <w:t>celkové</w:t>
      </w:r>
      <w:r w:rsidRPr="003C6F82">
        <w:t xml:space="preserve"> ceny díla bez DPH, za každou uplatněnou vadu.</w:t>
      </w:r>
      <w:bookmarkEnd w:id="39"/>
      <w:bookmarkEnd w:id="40"/>
    </w:p>
    <w:bookmarkEnd w:id="38"/>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73BE16AF"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xml:space="preserve">, je povinen uhradit objednateli smluvní pokutu ve výši </w:t>
      </w:r>
      <w:r w:rsidR="00C06C8E">
        <w:t xml:space="preserve">40 000 Kč </w:t>
      </w:r>
      <w:r w:rsidRPr="003C6F82">
        <w:t>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B4F6FD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C06C8E">
        <w:t xml:space="preserve">0 </w:t>
      </w:r>
      <w:r w:rsidRPr="003C6F82">
        <w:t>000</w:t>
      </w:r>
      <w:r w:rsidR="009F11C9">
        <w:t> </w:t>
      </w:r>
      <w:r w:rsidRPr="003C6F82">
        <w:t>Kč za každé jednotlivé porušení povinností.</w:t>
      </w:r>
    </w:p>
    <w:p w14:paraId="5FFBC0AF" w14:textId="13DA201D" w:rsidR="00DC7E4C" w:rsidRPr="003C6F82" w:rsidRDefault="00DC7E4C" w:rsidP="007F55D7">
      <w:pPr>
        <w:pStyle w:val="l-L2"/>
        <w:numPr>
          <w:ilvl w:val="0"/>
          <w:numId w:val="24"/>
        </w:numPr>
        <w:ind w:left="357" w:hanging="357"/>
      </w:pPr>
      <w:r w:rsidRPr="003C6F82">
        <w:lastRenderedPageBreak/>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CA341E">
        <w:t>0</w:t>
      </w:r>
      <w:r w:rsidR="009F11C9">
        <w:t> </w:t>
      </w:r>
      <w:r w:rsidRPr="003C6F82">
        <w:t>000</w:t>
      </w:r>
      <w:r w:rsidR="009F11C9">
        <w:t> </w:t>
      </w:r>
      <w:r w:rsidRPr="003C6F82">
        <w:t>Kč za každé jednotlivé porušení povinností.</w:t>
      </w:r>
    </w:p>
    <w:p w14:paraId="581BF4AE" w14:textId="1838068A"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CA341E">
        <w:t xml:space="preserve">0 </w:t>
      </w:r>
      <w:r w:rsidRPr="003C6F82">
        <w:t>000</w:t>
      </w:r>
      <w:r w:rsidR="009F11C9">
        <w:t> </w:t>
      </w:r>
      <w:r w:rsidRPr="003C6F82">
        <w:t>Kč za každé jednotlivé porušení povinností.</w:t>
      </w:r>
    </w:p>
    <w:p w14:paraId="4386A1C2" w14:textId="1E2CD2CC"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xml:space="preserve">, je povinen uhradit objednateli smluvní pokutu ve výši </w:t>
      </w:r>
      <w:r w:rsidR="00CA341E">
        <w:t>10</w:t>
      </w:r>
      <w:r w:rsidRPr="003C6F82">
        <w:t>0</w:t>
      </w:r>
      <w:r w:rsidR="009F11C9">
        <w:t> </w:t>
      </w:r>
      <w:r w:rsidRPr="003C6F82">
        <w:t>000</w:t>
      </w:r>
      <w:r w:rsidR="009F11C9">
        <w:t> </w:t>
      </w:r>
      <w:r w:rsidRPr="003C6F82">
        <w:t>Kč za každé jednotlivé porušení povinnosti.</w:t>
      </w:r>
    </w:p>
    <w:p w14:paraId="1EF8748F" w14:textId="201A5649"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xml:space="preserve">, je povinen uhradit objednateli smluvní pokutu ve výši </w:t>
      </w:r>
      <w:r w:rsidR="00DE7C79">
        <w:t>100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2D6CEE5C"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E7C79">
        <w:t>0</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1"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2"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221E01B1" w14:textId="77777777" w:rsidR="00CD5E60" w:rsidRPr="00CD5E60" w:rsidRDefault="00CD5E60" w:rsidP="00CD5E60">
      <w:pPr>
        <w:pStyle w:val="Odstavecseseznamem"/>
        <w:numPr>
          <w:ilvl w:val="0"/>
          <w:numId w:val="24"/>
        </w:numPr>
        <w:ind w:left="426" w:hanging="426"/>
        <w:rPr>
          <w:rFonts w:eastAsia="Times New Roman" w:cs="Times New Roman"/>
          <w:szCs w:val="24"/>
          <w:lang w:eastAsia="cs-CZ"/>
        </w:rPr>
      </w:pPr>
      <w:r w:rsidRPr="00CD5E60">
        <w:rPr>
          <w:rFonts w:eastAsia="Times New Roman" w:cs="Times New Roman"/>
          <w:szCs w:val="24"/>
          <w:lang w:eastAsia="cs-CZ"/>
        </w:rPr>
        <w:t xml:space="preserve">Pokud při nesplnění lhůty pro dokončení díla a lhůty pro předání a převzetí díla z důvodů na straně zhotovitele nebudou objednateli proplaceny zcela nebo zčásti náklady na dílo z </w:t>
      </w:r>
      <w:r w:rsidRPr="00CD5E60">
        <w:rPr>
          <w:rFonts w:eastAsia="Times New Roman" w:cs="Times New Roman"/>
          <w:szCs w:val="24"/>
          <w:lang w:eastAsia="cs-CZ"/>
        </w:rPr>
        <w:lastRenderedPageBreak/>
        <w:t>prostředků EU (ze Strategického plánu SZP 2023-2027), zavazuje se zhotovitel objednateli uhradit do 30 kalendářních dnů vzniklou škodu.</w:t>
      </w:r>
    </w:p>
    <w:p w14:paraId="0D480D5D" w14:textId="77777777" w:rsidR="00CD5E60" w:rsidRDefault="00CD5E60" w:rsidP="00CD5E60">
      <w:pPr>
        <w:pStyle w:val="l-L2"/>
        <w:tabs>
          <w:tab w:val="clear" w:pos="737"/>
        </w:tabs>
        <w:ind w:left="357" w:firstLine="0"/>
      </w:pPr>
    </w:p>
    <w:p w14:paraId="06617438" w14:textId="77777777" w:rsidR="00C11E32" w:rsidRPr="003C6F82" w:rsidRDefault="00C11E32" w:rsidP="00C11E32">
      <w:pPr>
        <w:pStyle w:val="l-L2"/>
        <w:tabs>
          <w:tab w:val="clear" w:pos="737"/>
        </w:tabs>
        <w:ind w:left="0" w:firstLine="0"/>
      </w:pPr>
    </w:p>
    <w:bookmarkEnd w:id="41"/>
    <w:bookmarkEnd w:id="42"/>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3" w:name="_Hlk134171377"/>
      <w:r w:rsidR="60E4F0D9" w:rsidRPr="003B4F08">
        <w:t xml:space="preserve"> ří</w:t>
      </w:r>
      <w:bookmarkEnd w:id="43"/>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4" w:name="_Hlk189826931"/>
      <w:r w:rsidR="00C57DE3">
        <w:t xml:space="preserve"> </w:t>
      </w:r>
      <w:r w:rsidR="00C57DE3" w:rsidRPr="003C6F82">
        <w:rPr>
          <w:rStyle w:val="l-L2Char"/>
          <w:rFonts w:eastAsiaTheme="minorEastAsia" w:cs="Arial"/>
        </w:rPr>
        <w:t>(dále jen „ZDS“)</w:t>
      </w:r>
      <w:r w:rsidR="00943F4A" w:rsidRPr="003C6F82">
        <w:t>.</w:t>
      </w:r>
      <w:bookmarkEnd w:id="44"/>
    </w:p>
    <w:p w14:paraId="55B9B347" w14:textId="6E30ED9B" w:rsidR="00C72B3E" w:rsidRPr="003C6F82" w:rsidRDefault="00C72B3E" w:rsidP="007F55D7">
      <w:pPr>
        <w:pStyle w:val="l-L2"/>
        <w:numPr>
          <w:ilvl w:val="0"/>
          <w:numId w:val="25"/>
        </w:numPr>
        <w:ind w:left="357" w:hanging="357"/>
      </w:pPr>
      <w:bookmarkStart w:id="45" w:name="_Hlk72334899"/>
      <w:r w:rsidRPr="003C6F82">
        <w:t xml:space="preserve">V případě zániku účinnosti této smlouvy odstoupením je zhotovitel povinen okamžitě ukončit stavební činnost a vyklidit zařízení staveniště společně s opuštěním staveniště </w:t>
      </w:r>
      <w:bookmarkEnd w:id="45"/>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lastRenderedPageBreak/>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6" w:name="_Ref376798291"/>
      <w:r w:rsidRPr="005274EE">
        <w:t>Licenční ujednání</w:t>
      </w:r>
      <w:bookmarkEnd w:id="46"/>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lastRenderedPageBreak/>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7" w:name="_Hlk189826966"/>
      <w:r w:rsidRPr="009966C5">
        <w:t>Odměna za poskytnutí, zprostředkování nebo postoupení licence k autorskému dílu je zahrnuta v ceně za poskytnutí Plnění dle této smlouvy.</w:t>
      </w:r>
    </w:p>
    <w:bookmarkEnd w:id="47"/>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15514A51" w:rsidR="00C72B3E" w:rsidRPr="0048447C" w:rsidRDefault="00B24BF2" w:rsidP="005274EE">
      <w:pPr>
        <w:pStyle w:val="l-L2"/>
        <w:tabs>
          <w:tab w:val="clear" w:pos="737"/>
          <w:tab w:val="num" w:pos="851"/>
          <w:tab w:val="left" w:pos="2835"/>
        </w:tabs>
        <w:ind w:left="0" w:firstLine="0"/>
      </w:pPr>
      <w:r>
        <w:tab/>
      </w:r>
      <w:r w:rsidR="00C72B3E" w:rsidRPr="003C6F82">
        <w:t>Jméno/funkce:</w:t>
      </w:r>
      <w:r w:rsidR="007E4E05">
        <w:tab/>
      </w:r>
      <w:r w:rsidR="009A7049" w:rsidRPr="009E53D1">
        <w:rPr>
          <w:snapToGrid w:val="0"/>
        </w:rPr>
        <w:t>Ing. Taťána Motalíková, rada</w:t>
      </w:r>
      <w:r w:rsidR="00996337">
        <w:rPr>
          <w:snapToGrid w:val="0"/>
        </w:rPr>
        <w:t xml:space="preserve"> Pobočky Kroměříž</w:t>
      </w:r>
    </w:p>
    <w:p w14:paraId="69C8E8E3" w14:textId="5253A144" w:rsidR="00C72B3E" w:rsidRPr="0048447C" w:rsidRDefault="00B24BF2" w:rsidP="005274EE">
      <w:pPr>
        <w:pStyle w:val="l-L2"/>
        <w:tabs>
          <w:tab w:val="clear" w:pos="737"/>
          <w:tab w:val="num" w:pos="851"/>
          <w:tab w:val="left" w:pos="2835"/>
        </w:tabs>
        <w:ind w:left="0" w:firstLine="0"/>
      </w:pPr>
      <w:r w:rsidRPr="0048447C">
        <w:tab/>
      </w:r>
      <w:r w:rsidR="00C72B3E" w:rsidRPr="0048447C">
        <w:t>Tel.:</w:t>
      </w:r>
      <w:r w:rsidR="00C72B3E" w:rsidRPr="0048447C">
        <w:tab/>
      </w:r>
      <w:r w:rsidR="009A7049" w:rsidRPr="009E53D1">
        <w:rPr>
          <w:snapToGrid w:val="0"/>
        </w:rPr>
        <w:t>+42</w:t>
      </w:r>
      <w:r w:rsidR="0048447C" w:rsidRPr="009E53D1">
        <w:rPr>
          <w:snapToGrid w:val="0"/>
        </w:rPr>
        <w:t>0 725 900 182</w:t>
      </w:r>
    </w:p>
    <w:p w14:paraId="5B9B4C84" w14:textId="6D5E916E" w:rsidR="00C72B3E" w:rsidRPr="003C6F82" w:rsidRDefault="00B24BF2" w:rsidP="005274EE">
      <w:pPr>
        <w:pStyle w:val="l-L2"/>
        <w:tabs>
          <w:tab w:val="clear" w:pos="737"/>
          <w:tab w:val="num" w:pos="851"/>
          <w:tab w:val="left" w:pos="2835"/>
        </w:tabs>
        <w:ind w:left="0" w:firstLine="0"/>
      </w:pPr>
      <w:r>
        <w:tab/>
      </w:r>
      <w:r w:rsidR="00C72B3E" w:rsidRPr="003C6F82">
        <w:t>E-mail:</w:t>
      </w:r>
      <w:r w:rsidR="007E4E05">
        <w:tab/>
      </w:r>
      <w:r w:rsidR="0048447C" w:rsidRPr="0048447C">
        <w:t>tatana.motalikova@spu.gov.cz</w:t>
      </w:r>
      <w:r w:rsidR="0048447C" w:rsidRPr="0048447C" w:rsidDel="0048447C">
        <w:rPr>
          <w:highlight w:val="yellow"/>
        </w:rPr>
        <w:t xml:space="preserve"> </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8" w:name="_Hlk125972258"/>
      <w:r w:rsidRPr="003C6F82">
        <w:t xml:space="preserve">Zhotovitel podpisem této </w:t>
      </w:r>
      <w:r w:rsidR="00C403FD">
        <w:t>s</w:t>
      </w:r>
      <w:r w:rsidR="00C403FD" w:rsidRPr="003C6F82">
        <w:t xml:space="preserve">mlouvy </w:t>
      </w:r>
      <w:r w:rsidRPr="003C6F82">
        <w:t xml:space="preserve">bere na vědomí, že </w:t>
      </w:r>
      <w:bookmarkEnd w:id="48"/>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 xml:space="preserve">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w:t>
      </w:r>
      <w:r w:rsidRPr="003C6F82">
        <w:lastRenderedPageBreak/>
        <w:t>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9" w:name="_Hlk189827042"/>
      <w:r w:rsidR="00C403FD">
        <w:t>č. 159/2006 Sb.,</w:t>
      </w:r>
      <w:bookmarkEnd w:id="49"/>
      <w:r w:rsidR="00C403FD">
        <w:t xml:space="preserve"> </w:t>
      </w:r>
      <w:r>
        <w:t>o střetu zájmů</w:t>
      </w:r>
      <w:r w:rsidR="00C403FD">
        <w:t xml:space="preserve">, </w:t>
      </w:r>
      <w:bookmarkStart w:id="50"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0"/>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9E53D1">
        <w:t>do</w:t>
      </w:r>
      <w:r w:rsidR="006A4C4E" w:rsidRPr="009E53D1">
        <w:t> </w:t>
      </w:r>
      <w:r w:rsidRPr="009E53D1">
        <w:t>5 pracovních dnů od</w:t>
      </w:r>
      <w:r w:rsidR="009C1922" w:rsidRPr="009E53D1">
        <w:t> </w:t>
      </w:r>
      <w:r w:rsidRPr="009E53D1">
        <w:t>vzniku této skutečnosti</w:t>
      </w:r>
      <w:r w:rsidRPr="00072188">
        <w:t>.</w:t>
      </w:r>
    </w:p>
    <w:p w14:paraId="51AD3065" w14:textId="718395DE" w:rsidR="00943F4A" w:rsidRPr="003C6F82" w:rsidRDefault="00943F4A" w:rsidP="007F55D7">
      <w:pPr>
        <w:pStyle w:val="l-L2"/>
        <w:numPr>
          <w:ilvl w:val="0"/>
          <w:numId w:val="31"/>
        </w:numPr>
        <w:ind w:left="357" w:hanging="357"/>
      </w:pPr>
      <w:bookmarkStart w:id="51"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1"/>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lastRenderedPageBreak/>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52" w:name="_Hlk13049894"/>
      <w:bookmarkStart w:id="53"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4" w:name="_Hlk13049910"/>
      <w:bookmarkEnd w:id="52"/>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3"/>
    <w:bookmarkEnd w:id="54"/>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9"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5"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5"/>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6" w:name="_Hlk189827109"/>
      <w:r w:rsidR="00187B68">
        <w:t>, v</w:t>
      </w:r>
      <w:r w:rsidR="003A1166">
        <w:t>e</w:t>
      </w:r>
      <w:r w:rsidR="00187B68">
        <w:t> znění pozdějších předpisů (dále jen „zákon o registru smluv“)</w:t>
      </w:r>
      <w:r w:rsidR="007C1C3C" w:rsidRPr="003C6F82">
        <w:t>,</w:t>
      </w:r>
      <w:r w:rsidRPr="003C6F82">
        <w:t xml:space="preserve"> </w:t>
      </w:r>
      <w:bookmarkEnd w:id="56"/>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 xml:space="preserve">106/1999 Sb., o svobodném přístupu </w:t>
      </w:r>
      <w:r w:rsidRPr="003C6F82">
        <w:lastRenderedPageBreak/>
        <w:t>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7" w:name="_Hlk197066966"/>
      <w:r w:rsidRPr="003C6F82">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7"/>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registru smluv. Písemné prohlášení objednatele dle předchozí věty bude obsahovat výzvu k</w:t>
      </w:r>
      <w:r w:rsidR="004436F3">
        <w:t> </w:t>
      </w:r>
      <w:r w:rsidRPr="00CC2FAD">
        <w:t>zahájení plnění. V případě změny financování díla smluvní strany uzavřou dodatek 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8" w:name="_Hlk71731816"/>
    </w:p>
    <w:bookmarkEnd w:id="58"/>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4C9A4F6D" w:rsidR="00D3716E" w:rsidRDefault="00BC427B" w:rsidP="004436F3">
      <w:pPr>
        <w:pStyle w:val="l-L2"/>
        <w:numPr>
          <w:ilvl w:val="0"/>
          <w:numId w:val="33"/>
        </w:numPr>
        <w:ind w:left="357" w:hanging="357"/>
        <w:rPr>
          <w:color w:val="201F1E"/>
          <w:shd w:val="clear" w:color="auto" w:fill="FFFFFF"/>
        </w:rPr>
      </w:pPr>
      <w:r w:rsidRPr="003C6F82">
        <w:lastRenderedPageBreak/>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04E10788" w14:textId="77777777" w:rsidR="004436F3" w:rsidRPr="004436F3" w:rsidRDefault="004436F3" w:rsidP="004436F3">
      <w:pPr>
        <w:pStyle w:val="l-L2"/>
        <w:tabs>
          <w:tab w:val="clear" w:pos="737"/>
        </w:tabs>
        <w:ind w:left="0" w:firstLine="0"/>
        <w:rPr>
          <w:color w:val="201F1E"/>
          <w:shd w:val="clear" w:color="auto" w:fill="FFFFFF"/>
        </w:rPr>
      </w:pPr>
    </w:p>
    <w:p w14:paraId="32288581" w14:textId="25BCC1CC" w:rsidR="00C16C3A" w:rsidRDefault="00CF7F14" w:rsidP="00C16C3A">
      <w:pPr>
        <w:tabs>
          <w:tab w:val="left" w:pos="142"/>
          <w:tab w:val="left" w:pos="4678"/>
        </w:tabs>
        <w:rPr>
          <w:rFonts w:cs="Arial"/>
        </w:rPr>
      </w:pPr>
      <w:r>
        <w:rPr>
          <w:rFonts w:cs="Arial"/>
        </w:rPr>
        <w:tab/>
      </w:r>
      <w:r w:rsidR="00A25E7D" w:rsidRPr="00C16C3A">
        <w:rPr>
          <w:rFonts w:cs="Arial"/>
        </w:rPr>
        <w:t>V</w:t>
      </w:r>
      <w:r w:rsidR="00B86D71">
        <w:rPr>
          <w:rFonts w:cs="Arial"/>
        </w:rPr>
        <w:t xml:space="preserve">e Zlíně </w:t>
      </w:r>
      <w:r w:rsidR="00C16C3A" w:rsidRPr="00C16C3A">
        <w:rPr>
          <w:rFonts w:cs="Arial"/>
        </w:rPr>
        <w:t>dne</w:t>
      </w:r>
      <w:r w:rsidR="00B86D71">
        <w:rPr>
          <w:rFonts w:cs="Arial"/>
        </w:rPr>
        <w:t>,</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63144BC8" w:rsidR="00CF7F14" w:rsidRDefault="00CF7F14" w:rsidP="00C16C3A">
      <w:pPr>
        <w:tabs>
          <w:tab w:val="left" w:pos="142"/>
          <w:tab w:val="left" w:pos="4678"/>
        </w:tabs>
        <w:rPr>
          <w:rFonts w:cs="Arial"/>
        </w:rPr>
      </w:pPr>
      <w:r>
        <w:rPr>
          <w:rFonts w:cs="Arial"/>
        </w:rPr>
        <w:tab/>
      </w:r>
      <w:r w:rsidR="003C74EA">
        <w:rPr>
          <w:rFonts w:cs="Arial"/>
        </w:rPr>
        <w:t>Česká republika – Státní pozemkový úřad</w:t>
      </w:r>
      <w:r w:rsidR="00863CC9">
        <w:rPr>
          <w:rFonts w:cs="Arial"/>
        </w:rPr>
        <w:tab/>
      </w:r>
    </w:p>
    <w:p w14:paraId="3A8F5AA4" w14:textId="6D376226" w:rsidR="00DE7017" w:rsidRPr="009E53D1" w:rsidRDefault="00104A6F" w:rsidP="00104A6F">
      <w:pPr>
        <w:tabs>
          <w:tab w:val="left" w:pos="142"/>
          <w:tab w:val="left" w:pos="4678"/>
        </w:tabs>
        <w:rPr>
          <w:rFonts w:cs="Arial"/>
        </w:rPr>
      </w:pPr>
      <w:r>
        <w:rPr>
          <w:rFonts w:cs="Arial"/>
        </w:rPr>
        <w:tab/>
      </w:r>
      <w:r w:rsidR="00B86D71" w:rsidRPr="009E53D1">
        <w:rPr>
          <w:rFonts w:cs="Arial"/>
        </w:rPr>
        <w:t>Krajsk</w:t>
      </w:r>
      <w:r w:rsidR="003C74EA">
        <w:rPr>
          <w:rFonts w:cs="Arial"/>
        </w:rPr>
        <w:t>ý pozemkový úřad pro Zlínský kraj</w:t>
      </w:r>
    </w:p>
    <w:p w14:paraId="35E59F8C" w14:textId="3035B2C9" w:rsidR="00F25532" w:rsidRDefault="00DE7017" w:rsidP="00104A6F">
      <w:pPr>
        <w:tabs>
          <w:tab w:val="left" w:pos="142"/>
          <w:tab w:val="left" w:pos="4678"/>
        </w:tabs>
        <w:rPr>
          <w:rFonts w:cs="Arial"/>
          <w:b/>
          <w:bCs/>
          <w:highlight w:val="yellow"/>
        </w:rPr>
      </w:pPr>
      <w:r w:rsidRPr="009E53D1">
        <w:rPr>
          <w:rFonts w:cs="Arial"/>
        </w:rPr>
        <w:tab/>
      </w:r>
      <w:r w:rsidR="003C74EA">
        <w:rPr>
          <w:rFonts w:cs="Arial"/>
        </w:rPr>
        <w:t>Ing. Mlada Augustinová</w:t>
      </w:r>
      <w:r w:rsidR="003C74EA" w:rsidDel="003C74EA">
        <w:rPr>
          <w:rStyle w:val="Odkaznakoment"/>
          <w:rFonts w:ascii="Times New Roman" w:eastAsia="Times New Roman" w:hAnsi="Times New Roman" w:cs="Times New Roman"/>
          <w:lang w:val="x-none" w:eastAsia="x-none"/>
        </w:rPr>
        <w:t xml:space="preserve"> </w:t>
      </w:r>
      <w:r w:rsidR="00863CC9">
        <w:rPr>
          <w:rFonts w:cs="Arial"/>
          <w:b/>
          <w:bCs/>
        </w:rPr>
        <w:tab/>
      </w:r>
      <w:r w:rsidR="00863CC9" w:rsidRPr="003C6F82">
        <w:rPr>
          <w:rFonts w:cs="Arial"/>
          <w:b/>
          <w:bCs/>
          <w:highlight w:val="yellow"/>
        </w:rPr>
        <w:t>[DOPLNIT]</w:t>
      </w:r>
    </w:p>
    <w:p w14:paraId="4A5995DF" w14:textId="781280F6" w:rsidR="00755A51" w:rsidRPr="009E53D1" w:rsidRDefault="003C74EA">
      <w:pPr>
        <w:spacing w:before="0" w:after="200"/>
        <w:contextualSpacing w:val="0"/>
        <w:jc w:val="left"/>
        <w:rPr>
          <w:rFonts w:cs="Arial"/>
        </w:rPr>
      </w:pPr>
      <w:r w:rsidRPr="009E53D1">
        <w:rPr>
          <w:rFonts w:cs="Arial"/>
        </w:rPr>
        <w:t xml:space="preserve">  ředitelka</w:t>
      </w:r>
    </w:p>
    <w:p w14:paraId="3E732C64" w14:textId="28015A06" w:rsidR="00826A3B" w:rsidRPr="009E53D1" w:rsidRDefault="003C74EA">
      <w:pPr>
        <w:spacing w:before="0" w:after="200"/>
        <w:contextualSpacing w:val="0"/>
        <w:jc w:val="left"/>
        <w:rPr>
          <w:rFonts w:cs="Arial"/>
          <w:b/>
          <w:bCs/>
        </w:rPr>
      </w:pPr>
      <w:r>
        <w:rPr>
          <w:rFonts w:cs="Arial"/>
        </w:rPr>
        <w:t xml:space="preserve">  </w:t>
      </w:r>
      <w:r w:rsidR="005366A2" w:rsidRPr="009E53D1">
        <w:rPr>
          <w:rFonts w:cs="Arial"/>
        </w:rPr>
        <w:t>Objednatel</w:t>
      </w:r>
      <w:r w:rsidR="005366A2" w:rsidRPr="009E53D1">
        <w:rPr>
          <w:rFonts w:cs="Arial"/>
        </w:rPr>
        <w:tab/>
      </w:r>
      <w:r w:rsidR="005366A2" w:rsidRPr="009E53D1">
        <w:rPr>
          <w:rFonts w:cs="Arial"/>
          <w:b/>
          <w:bCs/>
        </w:rPr>
        <w:tab/>
      </w:r>
      <w:r w:rsidR="005366A2" w:rsidRPr="009E53D1">
        <w:rPr>
          <w:rFonts w:cs="Arial"/>
          <w:b/>
          <w:bCs/>
        </w:rPr>
        <w:tab/>
      </w:r>
      <w:r w:rsidR="005366A2" w:rsidRPr="009E53D1">
        <w:rPr>
          <w:rFonts w:cs="Arial"/>
          <w:b/>
          <w:bCs/>
        </w:rPr>
        <w:tab/>
      </w:r>
      <w:r w:rsidR="005366A2" w:rsidRPr="009E53D1">
        <w:rPr>
          <w:rFonts w:cs="Arial"/>
          <w:b/>
          <w:bCs/>
        </w:rPr>
        <w:tab/>
      </w:r>
      <w:r>
        <w:rPr>
          <w:rFonts w:cs="Arial"/>
          <w:b/>
          <w:bCs/>
        </w:rPr>
        <w:t xml:space="preserve">      </w:t>
      </w:r>
      <w:r w:rsidR="005366A2" w:rsidRPr="003C74EA">
        <w:rPr>
          <w:rFonts w:cs="Arial"/>
        </w:rPr>
        <w:t>Zhotovitel</w:t>
      </w:r>
      <w:r w:rsidR="005366A2" w:rsidRPr="009E53D1">
        <w:rPr>
          <w:rFonts w:cs="Arial"/>
          <w:b/>
          <w:bCs/>
        </w:rPr>
        <w:t xml:space="preserve"> </w:t>
      </w:r>
      <w:r w:rsidR="00826A3B">
        <w:rPr>
          <w:rFonts w:cs="Arial"/>
          <w:b/>
          <w:bCs/>
          <w:highlight w:val="yellow"/>
        </w:rPr>
        <w:br w:type="page"/>
      </w:r>
      <w:r w:rsidR="005366A2" w:rsidRPr="009E53D1">
        <w:rPr>
          <w:rFonts w:cs="Arial"/>
          <w:b/>
          <w:bCs/>
        </w:rPr>
        <w:lastRenderedPageBreak/>
        <w:tab/>
      </w:r>
    </w:p>
    <w:p w14:paraId="1DA97896" w14:textId="77777777" w:rsidR="009142E6" w:rsidRPr="009E53D1" w:rsidRDefault="00F25532">
      <w:pPr>
        <w:spacing w:before="0" w:after="200"/>
        <w:contextualSpacing w:val="0"/>
        <w:jc w:val="left"/>
        <w:rPr>
          <w:rFonts w:cs="Arial"/>
          <w:b/>
          <w:bCs/>
        </w:rPr>
      </w:pPr>
      <w:r w:rsidRPr="009E53D1">
        <w:rPr>
          <w:rFonts w:cs="Arial"/>
          <w:b/>
          <w:bCs/>
        </w:rPr>
        <w:t xml:space="preserve">Příloha č. 1: </w:t>
      </w:r>
      <w:r w:rsidRPr="003112E8">
        <w:rPr>
          <w:b/>
          <w:bCs/>
        </w:rPr>
        <w:t>Specifikace díla a závazný harmonogram postupu prací</w:t>
      </w:r>
      <w:r w:rsidRPr="009E53D1" w:rsidDel="00F25532">
        <w:rPr>
          <w:rFonts w:cs="Arial"/>
          <w:b/>
          <w:bCs/>
        </w:rPr>
        <w:t xml:space="preserve"> </w:t>
      </w:r>
    </w:p>
    <w:p w14:paraId="2A18A9B3" w14:textId="77777777" w:rsidR="009142E6" w:rsidRPr="005B4E56" w:rsidRDefault="009142E6" w:rsidP="009142E6">
      <w:pPr>
        <w:rPr>
          <w:rFonts w:cs="Arial"/>
          <w:b/>
          <w:bCs/>
          <w:u w:val="single"/>
        </w:rPr>
      </w:pPr>
      <w:r w:rsidRPr="005B4E56">
        <w:rPr>
          <w:rFonts w:cs="Arial"/>
          <w:b/>
          <w:bCs/>
          <w:u w:val="single"/>
        </w:rPr>
        <w:t xml:space="preserve">Podrobný popis předmětu veřejné zakázky „Záchytný průleh ZP 3 v k. </w:t>
      </w:r>
      <w:proofErr w:type="spellStart"/>
      <w:r w:rsidRPr="005B4E56">
        <w:rPr>
          <w:rFonts w:cs="Arial"/>
          <w:b/>
          <w:bCs/>
          <w:u w:val="single"/>
        </w:rPr>
        <w:t>ú.</w:t>
      </w:r>
      <w:proofErr w:type="spellEnd"/>
      <w:r w:rsidRPr="005B4E56">
        <w:rPr>
          <w:rFonts w:cs="Arial"/>
          <w:b/>
          <w:bCs/>
          <w:u w:val="single"/>
        </w:rPr>
        <w:t xml:space="preserve"> Popovice“</w:t>
      </w:r>
    </w:p>
    <w:p w14:paraId="0F32FC11" w14:textId="77777777" w:rsidR="009142E6" w:rsidRPr="005C2A77" w:rsidRDefault="009142E6" w:rsidP="009142E6">
      <w:pPr>
        <w:spacing w:after="0"/>
        <w:rPr>
          <w:rFonts w:cs="Arial"/>
        </w:rPr>
      </w:pPr>
      <w:r w:rsidRPr="005C2A77">
        <w:rPr>
          <w:rFonts w:cs="Arial"/>
        </w:rPr>
        <w:t>Předmětem veřejné zakázky je záchytný průleh ZP3 lichoběžníkového profilu, který je navržen napříč dvěma polními cestami</w:t>
      </w:r>
      <w:r>
        <w:rPr>
          <w:rFonts w:cs="Arial"/>
        </w:rPr>
        <w:t xml:space="preserve"> (parcely č. 2347 a 2344)</w:t>
      </w:r>
      <w:r w:rsidRPr="005C2A77">
        <w:rPr>
          <w:rFonts w:cs="Arial"/>
        </w:rPr>
        <w:t xml:space="preserve"> a zemědělskými pozemky</w:t>
      </w:r>
      <w:r>
        <w:rPr>
          <w:rFonts w:cs="Arial"/>
        </w:rPr>
        <w:t xml:space="preserve"> (parcely č. 2039 a 2065)</w:t>
      </w:r>
      <w:r w:rsidRPr="005C2A77">
        <w:rPr>
          <w:rFonts w:cs="Arial"/>
        </w:rPr>
        <w:t xml:space="preserve"> </w:t>
      </w:r>
      <w:r>
        <w:rPr>
          <w:rFonts w:cs="Arial"/>
        </w:rPr>
        <w:t>severozá</w:t>
      </w:r>
      <w:r w:rsidRPr="005C2A77">
        <w:rPr>
          <w:rFonts w:cs="Arial"/>
        </w:rPr>
        <w:t xml:space="preserve">padně od zastavěné části obce Popovice. </w:t>
      </w:r>
      <w:r>
        <w:rPr>
          <w:rFonts w:cs="Arial"/>
        </w:rPr>
        <w:t xml:space="preserve">V km 0,015 je navržena tůň, která zachytí část přitékající vody a sedimentu splaveného z polí. </w:t>
      </w:r>
      <w:r w:rsidRPr="005C2A77">
        <w:rPr>
          <w:rFonts w:cs="Arial"/>
        </w:rPr>
        <w:t>Zaústěn je do přítoku 01 P</w:t>
      </w:r>
      <w:r>
        <w:rPr>
          <w:rFonts w:cs="Arial"/>
        </w:rPr>
        <w:t>opovického potoka – IDVT10187503</w:t>
      </w:r>
      <w:r w:rsidRPr="005C2A77">
        <w:rPr>
          <w:rFonts w:cs="Arial"/>
        </w:rPr>
        <w:t>.</w:t>
      </w:r>
      <w:r>
        <w:rPr>
          <w:rFonts w:cs="Arial"/>
        </w:rPr>
        <w:t xml:space="preserve"> </w:t>
      </w:r>
      <w:r w:rsidRPr="005C2A77">
        <w:rPr>
          <w:rFonts w:cs="Arial"/>
        </w:rPr>
        <w:t>Celková délka průlehu je 585 m</w:t>
      </w:r>
      <w:r>
        <w:rPr>
          <w:rFonts w:cs="Arial"/>
        </w:rPr>
        <w:t xml:space="preserve">. </w:t>
      </w:r>
      <w:r w:rsidRPr="005C2A77">
        <w:rPr>
          <w:rFonts w:cs="Arial"/>
        </w:rPr>
        <w:t>Mezi hranicí pozemku a levým břehem záchytného průlehu ZP3 je navržena výsadba stromů.</w:t>
      </w:r>
    </w:p>
    <w:p w14:paraId="276879C1" w14:textId="77777777" w:rsidR="009142E6" w:rsidRPr="006457C2" w:rsidRDefault="009142E6" w:rsidP="009142E6">
      <w:pPr>
        <w:spacing w:after="200"/>
        <w:ind w:left="784"/>
        <w:rPr>
          <w:bCs/>
        </w:rPr>
      </w:pPr>
    </w:p>
    <w:p w14:paraId="6E13B9FA" w14:textId="77777777" w:rsidR="009142E6" w:rsidRPr="00E9484B" w:rsidRDefault="009142E6" w:rsidP="009142E6">
      <w:r w:rsidRPr="00E9484B">
        <w:t xml:space="preserve">Předmět veřejné zakázky je projektovou dokumentací členěn na následující stavební objekty </w:t>
      </w:r>
      <w:r w:rsidRPr="00E9484B">
        <w:br/>
        <w:t xml:space="preserve">a provozní soubory: </w:t>
      </w:r>
    </w:p>
    <w:p w14:paraId="05D295FF" w14:textId="77777777" w:rsidR="009142E6" w:rsidRPr="00215D61" w:rsidRDefault="009142E6" w:rsidP="009142E6">
      <w:r w:rsidRPr="00215D61">
        <w:t>SO-01 - Záchytný průleh ZP3</w:t>
      </w:r>
    </w:p>
    <w:p w14:paraId="7AD119F2" w14:textId="77777777" w:rsidR="009142E6" w:rsidRDefault="009142E6" w:rsidP="009142E6">
      <w:r w:rsidRPr="00215D61">
        <w:t>SO 02 – Vegetační úpravy</w:t>
      </w:r>
    </w:p>
    <w:p w14:paraId="42DD4F9A" w14:textId="57342CDB" w:rsidR="009142E6" w:rsidRDefault="009142E6" w:rsidP="009142E6">
      <w:r>
        <w:t xml:space="preserve">SO 03 – Přeložka </w:t>
      </w:r>
      <w:r w:rsidR="00663D3A">
        <w:t>vodo</w:t>
      </w:r>
      <w:r>
        <w:t>vodního přivaděče</w:t>
      </w:r>
    </w:p>
    <w:p w14:paraId="0D0C8301" w14:textId="77777777" w:rsidR="009142E6" w:rsidRDefault="009142E6" w:rsidP="009142E6"/>
    <w:p w14:paraId="2B3D196B" w14:textId="77777777" w:rsidR="009142E6" w:rsidRDefault="009142E6" w:rsidP="009142E6">
      <w:pPr>
        <w:rPr>
          <w:b/>
          <w:bCs/>
        </w:rPr>
      </w:pPr>
      <w:r w:rsidRPr="00215D61">
        <w:rPr>
          <w:b/>
          <w:bCs/>
        </w:rPr>
        <w:t>SO 01 – Záchytný průleh ZP3</w:t>
      </w:r>
    </w:p>
    <w:p w14:paraId="3F4395FF" w14:textId="25363287" w:rsidR="009142E6" w:rsidRPr="00215D61" w:rsidRDefault="009142E6" w:rsidP="009142E6">
      <w:pPr>
        <w:rPr>
          <w:b/>
          <w:bCs/>
        </w:rPr>
      </w:pPr>
      <w:r w:rsidRPr="00215D61">
        <w:rPr>
          <w:b/>
          <w:bCs/>
        </w:rPr>
        <w:t xml:space="preserve"> </w:t>
      </w:r>
    </w:p>
    <w:p w14:paraId="1EDE2351" w14:textId="77777777" w:rsidR="009142E6" w:rsidRPr="00215D61" w:rsidRDefault="009142E6" w:rsidP="009142E6">
      <w:r w:rsidRPr="00215D61">
        <w:t xml:space="preserve">Celková délka průlehu bude 585 m. Hloubka průlehu bude minimálně 0,6m, sklon svahů 1:2,5. V km 0,178 kříží průleh vodovodní přivaděč z VDJ Popovice DN 100. </w:t>
      </w:r>
    </w:p>
    <w:p w14:paraId="4AFD9F6F" w14:textId="77777777" w:rsidR="009142E6" w:rsidRDefault="009142E6" w:rsidP="009142E6">
      <w:r w:rsidRPr="00215D61">
        <w:t>Na záchytném průlehu budou tyto objekty:</w:t>
      </w:r>
    </w:p>
    <w:p w14:paraId="480624DE" w14:textId="77777777" w:rsidR="009142E6" w:rsidRPr="00215D61" w:rsidRDefault="009142E6" w:rsidP="009142E6"/>
    <w:p w14:paraId="7EDA4A53" w14:textId="77777777" w:rsidR="009142E6" w:rsidRDefault="009142E6" w:rsidP="009142E6">
      <w:r w:rsidRPr="00215D61">
        <w:rPr>
          <w:u w:val="single"/>
        </w:rPr>
        <w:t>Kamenné prahy s prolitím betonem.</w:t>
      </w:r>
      <w:r w:rsidRPr="00215D61">
        <w:t xml:space="preserve"> V km 0,100, 0,0130, 0,160, 0,190, 0,250, 0,280, 0,380, 0,410, 0,470, 0,500, 0,530 budou osazeny kamenné prahy s prolitím betonem o velikosti 300/600 mm. V příkrých úsecích mezi prahy je navržen kamenný zához </w:t>
      </w:r>
      <w:proofErr w:type="spellStart"/>
      <w:r w:rsidRPr="00215D61">
        <w:t>tl</w:t>
      </w:r>
      <w:proofErr w:type="spellEnd"/>
      <w:r w:rsidRPr="00215D61">
        <w:t>. 300 mm z kamenů do 80 kg. Vzdálenost mezi prahy je 30,0 m, z toho 10,0 m je zpevnění dna a břehů kamenný záhozem do 80 kg –</w:t>
      </w:r>
      <w:proofErr w:type="spellStart"/>
      <w:r w:rsidRPr="00215D61">
        <w:t>tl</w:t>
      </w:r>
      <w:proofErr w:type="spellEnd"/>
      <w:r w:rsidRPr="00215D61">
        <w:t xml:space="preserve">. 300 mm s </w:t>
      </w:r>
      <w:proofErr w:type="spellStart"/>
      <w:r w:rsidRPr="00215D61">
        <w:t>proštěrkováním</w:t>
      </w:r>
      <w:proofErr w:type="spellEnd"/>
      <w:r w:rsidRPr="00215D61">
        <w:t xml:space="preserve"> bez urovnáním líce a 20,0 m kamenným záhozem do 80 kg – </w:t>
      </w:r>
      <w:proofErr w:type="spellStart"/>
      <w:r w:rsidRPr="00215D61">
        <w:t>tl</w:t>
      </w:r>
      <w:proofErr w:type="spellEnd"/>
      <w:r w:rsidRPr="00215D61">
        <w:t>. 300 mm s urovnáním líce.</w:t>
      </w:r>
    </w:p>
    <w:p w14:paraId="65730CC2" w14:textId="77777777" w:rsidR="00C42C97" w:rsidRPr="00215D61" w:rsidRDefault="00C42C97" w:rsidP="009142E6"/>
    <w:p w14:paraId="17624CAA" w14:textId="77777777" w:rsidR="009142E6" w:rsidRDefault="009142E6" w:rsidP="009142E6">
      <w:r w:rsidRPr="00215D61">
        <w:rPr>
          <w:u w:val="single"/>
        </w:rPr>
        <w:t>km 0,095 – Brod.</w:t>
      </w:r>
      <w:r w:rsidRPr="00215D61">
        <w:t xml:space="preserve"> V tomto místě je situována výhledová cesta P 34. Objekt bude zpevněn kamennou dlažbou do betonu </w:t>
      </w:r>
      <w:proofErr w:type="spellStart"/>
      <w:r w:rsidRPr="00215D61">
        <w:t>tl</w:t>
      </w:r>
      <w:proofErr w:type="spellEnd"/>
      <w:r w:rsidRPr="00215D61">
        <w:t xml:space="preserve">. 300 mm kladenou do podkladního betonu C25/30 </w:t>
      </w:r>
      <w:proofErr w:type="spellStart"/>
      <w:r w:rsidRPr="00215D61">
        <w:t>tl</w:t>
      </w:r>
      <w:proofErr w:type="spellEnd"/>
      <w:r w:rsidRPr="00215D61">
        <w:t xml:space="preserve">. 100 mm v délce 4,00 m a šířce 12,45 m. Spáry budou vyspárovány cementovou maltou MC20. Opevnění kamennou dlažbou bude ukončeno ve směru záchytného průlehu betonovým prahem 300 × 600 mm (beton C30/37 XC4-XF4-XA2). Ve směru výhledové cesty P 34 bude ukončen betonovým prahem 500 × 600 (beton C30/37 XC4-XF4-XA2). Koryto Popovického potoka pod brodem bude zpevněno kamennou dlažbou do betonu </w:t>
      </w:r>
      <w:proofErr w:type="spellStart"/>
      <w:r w:rsidRPr="00215D61">
        <w:t>tl</w:t>
      </w:r>
      <w:proofErr w:type="spellEnd"/>
      <w:r w:rsidRPr="00215D61">
        <w:t xml:space="preserve">. 300 mm kladenou do podkladního betonu C25/30 </w:t>
      </w:r>
      <w:proofErr w:type="spellStart"/>
      <w:r w:rsidRPr="00215D61">
        <w:t>tl</w:t>
      </w:r>
      <w:proofErr w:type="spellEnd"/>
      <w:r w:rsidRPr="00215D61">
        <w:t>. 100 mm v šířce 11,87 m. Spáry budou vyspárovány cementovou maltou MC20. Opevnění kamennou dlažbou bude ukončeno po obou stranách betonovým prahem 300 x 600 mm (beton C30/37 XC4-XF4-XA2). Za betonovým prahem bude koryto (dno i břehy) v délce 3,00 m zpevněno kamenným záhozem (kameny do 80 kg) s úpravou líce.</w:t>
      </w:r>
    </w:p>
    <w:p w14:paraId="4179A943" w14:textId="77777777" w:rsidR="00C42C97" w:rsidRPr="00215D61" w:rsidRDefault="00C42C97" w:rsidP="009142E6"/>
    <w:p w14:paraId="57D37B68" w14:textId="77777777" w:rsidR="00C42C97" w:rsidRDefault="009142E6" w:rsidP="009142E6">
      <w:r w:rsidRPr="00215D61">
        <w:rPr>
          <w:u w:val="single"/>
        </w:rPr>
        <w:t>km 0,015 – tůň s litorálem.</w:t>
      </w:r>
      <w:r w:rsidRPr="00215D61">
        <w:t xml:space="preserve"> Součástí průlehu je rovněž tůň vybudována jako terénní deprese při levém břehu nově navrhovaného průlehu (v km 0,015 – 0,030). Tůň bude periodická a bude sloužit pro zachycení sedimentu z přilehlých polí a zároveň pro zachycení přitékajících povrchových vod za normálních stavů a jejich postupné infiltraci. Pro diverzifikaci dna tůní budou </w:t>
      </w:r>
      <w:r w:rsidRPr="00215D61">
        <w:lastRenderedPageBreak/>
        <w:t>použity kameny hmotnosti 200–500 kg (celkem 10 m3), ze kterých budou sporadicky vytvořeny ostrůvky dosahující předpokládané hladiny v tůních. Pro oživení bude rovněž použito mrtvé dřevo.</w:t>
      </w:r>
    </w:p>
    <w:p w14:paraId="3123C8A3" w14:textId="403BF930" w:rsidR="009142E6" w:rsidRPr="00215D61" w:rsidRDefault="009142E6" w:rsidP="009142E6">
      <w:r w:rsidRPr="00215D61">
        <w:t xml:space="preserve"> </w:t>
      </w:r>
    </w:p>
    <w:p w14:paraId="7E2E3F21" w14:textId="77777777" w:rsidR="00C42C97" w:rsidRDefault="009142E6" w:rsidP="009142E6">
      <w:r w:rsidRPr="00215D61">
        <w:rPr>
          <w:u w:val="single"/>
        </w:rPr>
        <w:t>km 0,015 - 0,070 – balvanitý skluz</w:t>
      </w:r>
      <w:r w:rsidRPr="00215D61">
        <w:t xml:space="preserve">. Pro uvolnění kinetické energie vody je navržen balvanitý skluz s balvany o hmotnosti 200 kg. Průleh je lichoběžníkového tvaru s šířkou dna 1,0 m. Sklony svahu jsou 1:2,5. V části balvanitého skluzu bude docházet k přelivu do navržené tůně. V tomto místě bude balvanitý skluz zakončen kamenným záhozem </w:t>
      </w:r>
      <w:proofErr w:type="spellStart"/>
      <w:r w:rsidRPr="00215D61">
        <w:t>tl</w:t>
      </w:r>
      <w:proofErr w:type="spellEnd"/>
      <w:r w:rsidRPr="00215D61">
        <w:t xml:space="preserve">. 500 mm směrem k tůni. Drsný skluz je v km 0,015 a 0,070 zakončen kamenným prahem s prolitím betonem 600/1200. Stejný práh je i uprostřed balvanitého skluzu v km 0,040. Balvany budou kladeny na štěrkopískový podsyp </w:t>
      </w:r>
      <w:proofErr w:type="spellStart"/>
      <w:r w:rsidRPr="00215D61">
        <w:t>tl</w:t>
      </w:r>
      <w:proofErr w:type="spellEnd"/>
      <w:r w:rsidRPr="00215D61">
        <w:t xml:space="preserve">. 200 mm do suchého podkladního betonu </w:t>
      </w:r>
      <w:proofErr w:type="spellStart"/>
      <w:r w:rsidRPr="00215D61">
        <w:t>tl</w:t>
      </w:r>
      <w:proofErr w:type="spellEnd"/>
      <w:r w:rsidRPr="00215D61">
        <w:t xml:space="preserve">. 200 mm na výšku (největší rozměr průměrného balvanu –800 mm). Balvany budou na závěr prolity betonem </w:t>
      </w:r>
      <w:proofErr w:type="spellStart"/>
      <w:r w:rsidRPr="00215D61">
        <w:t>tl</w:t>
      </w:r>
      <w:proofErr w:type="spellEnd"/>
      <w:r w:rsidRPr="00215D61">
        <w:t xml:space="preserve">. 300 mm (tj. 300 mm pod horní hranu kamenů). Po prolití betonem se balvany </w:t>
      </w:r>
      <w:proofErr w:type="spellStart"/>
      <w:r w:rsidRPr="00215D61">
        <w:t>proštěrkují</w:t>
      </w:r>
      <w:proofErr w:type="spellEnd"/>
      <w:r w:rsidRPr="00215D61">
        <w:t xml:space="preserve"> na výšku 300 mm</w:t>
      </w:r>
    </w:p>
    <w:p w14:paraId="44D4D581" w14:textId="44B8BCC2" w:rsidR="009142E6" w:rsidRPr="00215D61" w:rsidRDefault="009142E6" w:rsidP="009142E6">
      <w:r w:rsidRPr="00215D61">
        <w:t>.</w:t>
      </w:r>
    </w:p>
    <w:p w14:paraId="340F89DC" w14:textId="77777777" w:rsidR="009142E6" w:rsidRDefault="009142E6" w:rsidP="009142E6">
      <w:r w:rsidRPr="00215D61">
        <w:rPr>
          <w:u w:val="single"/>
        </w:rPr>
        <w:t>km 0,327 – propustek</w:t>
      </w:r>
      <w:r w:rsidRPr="00215D61">
        <w:t xml:space="preserve">. Nově navržený propustek v trase záchytného průlehu ZP3. Propustek bude z PP trub Ø 800 mm. Délka propustku 10,66 m, sklon 1,5 %. PP trouby jsou uloženy do betonového lože C30/37, </w:t>
      </w:r>
      <w:proofErr w:type="spellStart"/>
      <w:r w:rsidRPr="00215D61">
        <w:t>tl</w:t>
      </w:r>
      <w:proofErr w:type="spellEnd"/>
      <w:r w:rsidRPr="00215D61">
        <w:t xml:space="preserve">. 200 mm s výztuží. Vyztužení bude provedeno kari sítí (8/100×8/100 mm) a to z horní části a po obou bocích propustku. Krytí výztuže bude 40 mm. Betonové pražce k osazení potrubí budou uloženy na podkladní beton C25/30 </w:t>
      </w:r>
      <w:proofErr w:type="spellStart"/>
      <w:r w:rsidRPr="00215D61">
        <w:t>tl</w:t>
      </w:r>
      <w:proofErr w:type="spellEnd"/>
      <w:r w:rsidRPr="00215D61">
        <w:t xml:space="preserve">. 100 mm. Potrubí bude započato i zakončeno dlažbou do betonu a betonovým prahem 600 × 300 mm. Čela propustku budou zpevněna dlažbou z lomového kamene </w:t>
      </w:r>
      <w:proofErr w:type="spellStart"/>
      <w:r w:rsidRPr="00215D61">
        <w:t>tl</w:t>
      </w:r>
      <w:proofErr w:type="spellEnd"/>
      <w:r w:rsidRPr="00215D61">
        <w:t xml:space="preserve">. 200 mm s vyspárováním cementovou maltou MC20. Dlažba bude uložena do podkladního betonu C25/30, </w:t>
      </w:r>
      <w:proofErr w:type="spellStart"/>
      <w:r w:rsidRPr="00215D61">
        <w:t>tl</w:t>
      </w:r>
      <w:proofErr w:type="spellEnd"/>
      <w:r w:rsidRPr="00215D61">
        <w:t>. 100 mm. Šikmá čela na nátoku i výtoku jsou navržena ve sklonu 1:1,5.</w:t>
      </w:r>
    </w:p>
    <w:p w14:paraId="124526D3" w14:textId="77777777" w:rsidR="00C42C97" w:rsidRPr="00215D61" w:rsidRDefault="00C42C97" w:rsidP="009142E6"/>
    <w:p w14:paraId="53288826" w14:textId="77777777" w:rsidR="009142E6" w:rsidRDefault="009142E6" w:rsidP="009142E6">
      <w:r w:rsidRPr="00215D61">
        <w:t xml:space="preserve">V rámci konstrukce propustku bude provedena </w:t>
      </w:r>
      <w:r w:rsidRPr="00215D61">
        <w:rPr>
          <w:u w:val="single"/>
        </w:rPr>
        <w:t>úprava konstrukce polní cesty P33</w:t>
      </w:r>
      <w:r w:rsidRPr="00215D61">
        <w:t xml:space="preserve"> v délce 13,0 m. Navržená konstrukce polní cesty</w:t>
      </w:r>
      <w:r w:rsidRPr="00215D61">
        <w:rPr>
          <w:b/>
          <w:bCs/>
        </w:rPr>
        <w:t xml:space="preserve"> </w:t>
      </w:r>
      <w:r w:rsidRPr="00215D61">
        <w:t>P33 (PN 5-2), třída dopravního zatížení V, návrhová úroveň porušení vozovky D2.</w:t>
      </w:r>
    </w:p>
    <w:p w14:paraId="73EECDDF" w14:textId="77777777" w:rsidR="00C42C97" w:rsidRPr="00215D61" w:rsidRDefault="00C42C97" w:rsidP="009142E6">
      <w:pPr>
        <w:rPr>
          <w:b/>
          <w:bCs/>
        </w:rPr>
      </w:pPr>
    </w:p>
    <w:p w14:paraId="54FC01BB" w14:textId="77777777" w:rsidR="009142E6" w:rsidRPr="00215D61" w:rsidRDefault="009142E6" w:rsidP="009142E6">
      <w:r w:rsidRPr="00215D61">
        <w:rPr>
          <w:u w:val="single"/>
        </w:rPr>
        <w:t>km 0,580 – příčný žlab.</w:t>
      </w:r>
      <w:r w:rsidRPr="00215D61">
        <w:rPr>
          <w:b/>
          <w:bCs/>
        </w:rPr>
        <w:t xml:space="preserve"> </w:t>
      </w:r>
      <w:r w:rsidRPr="00215D61">
        <w:t xml:space="preserve">V km 0,580 dojde k osazení příčného žlabu z </w:t>
      </w:r>
      <w:proofErr w:type="spellStart"/>
      <w:r w:rsidRPr="00215D61">
        <w:t>polymerbetonu</w:t>
      </w:r>
      <w:proofErr w:type="spellEnd"/>
      <w:r w:rsidRPr="00215D61">
        <w:t xml:space="preserve"> dl. 6,00 m. Žlab bude o rozměrech 435×400 mm a bude obetonován v </w:t>
      </w:r>
      <w:proofErr w:type="spellStart"/>
      <w:r w:rsidRPr="00215D61">
        <w:t>tl</w:t>
      </w:r>
      <w:proofErr w:type="spellEnd"/>
      <w:r w:rsidRPr="00215D61">
        <w:t xml:space="preserve">. 250 mm betonem C30/37 XC4-XF4-XA2. Na žlab bude osazen pojízdný ocelový rošt pro zatížení D400. Žlab bude zakončen dlažbou do betonu a betonovým prahem 600 × 300 mm. Čela u výtoku žlabu budou zpevněna dlažbou z lomového kamene </w:t>
      </w:r>
      <w:proofErr w:type="spellStart"/>
      <w:r w:rsidRPr="00215D61">
        <w:t>tl</w:t>
      </w:r>
      <w:proofErr w:type="spellEnd"/>
      <w:r w:rsidRPr="00215D61">
        <w:t xml:space="preserve">. 200 mm s vyspárováním cementovou maltou MC20. Dlažba bude uložena do podkladního betonu C25/30, </w:t>
      </w:r>
      <w:proofErr w:type="spellStart"/>
      <w:r w:rsidRPr="00215D61">
        <w:t>tl</w:t>
      </w:r>
      <w:proofErr w:type="spellEnd"/>
      <w:r w:rsidRPr="00215D61">
        <w:t>. 100 mm. Šikmá čela na výtoku jsou navržena ve sklonu 1:1,5. Do žlabu budou svedeny vody z polní cesty P3 tak, aby byl přerušen soustředěný odtok z výše ležícího území a usměrněn do nově navrhovaného ZP3.</w:t>
      </w:r>
    </w:p>
    <w:p w14:paraId="62DB3A4C" w14:textId="77777777" w:rsidR="009142E6" w:rsidRDefault="009142E6" w:rsidP="009142E6">
      <w:r w:rsidRPr="00215D61">
        <w:t xml:space="preserve">V rámci osazení příčného žlabu bude provedena </w:t>
      </w:r>
      <w:r w:rsidRPr="00215D61">
        <w:rPr>
          <w:u w:val="single"/>
        </w:rPr>
        <w:t>úprava konstrukce polní cesty P3</w:t>
      </w:r>
      <w:r w:rsidRPr="00215D61">
        <w:t xml:space="preserve"> v délce 5,0 m. Navržená konstrukce polní cesty</w:t>
      </w:r>
      <w:r w:rsidRPr="00215D61">
        <w:rPr>
          <w:b/>
          <w:bCs/>
        </w:rPr>
        <w:t xml:space="preserve"> </w:t>
      </w:r>
      <w:r w:rsidRPr="00215D61">
        <w:t>P3 (PN 5-2), třída dopravního zatížení V, návrhová úroveň porušení vozovky D2.</w:t>
      </w:r>
    </w:p>
    <w:p w14:paraId="1B8FA822" w14:textId="77777777" w:rsidR="00C42C97" w:rsidRPr="00215D61" w:rsidRDefault="00C42C97" w:rsidP="009142E6"/>
    <w:p w14:paraId="7E4BC4C6" w14:textId="77777777" w:rsidR="009142E6" w:rsidRPr="00215D61" w:rsidRDefault="009142E6" w:rsidP="009142E6">
      <w:pPr>
        <w:rPr>
          <w:b/>
          <w:bCs/>
        </w:rPr>
      </w:pPr>
      <w:r w:rsidRPr="00215D61">
        <w:rPr>
          <w:b/>
          <w:bCs/>
        </w:rPr>
        <w:t>SO 03 Přeložka vodovodního přivaděče</w:t>
      </w:r>
    </w:p>
    <w:p w14:paraId="3BC8D32C" w14:textId="77777777" w:rsidR="009142E6" w:rsidRDefault="009142E6" w:rsidP="009142E6">
      <w:r w:rsidRPr="00215D61">
        <w:t xml:space="preserve">Bude provedena výměna vodovodního potrubí ve stávající trase z důvodu kolize s navrhovaným záchytným průlehem ZP3. Vzhledem ke stáří a materiálu stávajícího potrubí vodovodního přivaděče TLT DN 100 je navrhnuta výměna potrubí ve stávající trase za potrubí z tvárné litiny (GGG) DN 100, tlaková třída C100. Výměna potrubí ve stávající trase bude provedena v délce 12,0 m. Napojení na stávající litinový vodovod bude řešeno pomocí </w:t>
      </w:r>
      <w:proofErr w:type="spellStart"/>
      <w:r w:rsidRPr="00215D61">
        <w:t>multitolerančních</w:t>
      </w:r>
      <w:proofErr w:type="spellEnd"/>
      <w:r w:rsidRPr="00215D61">
        <w:t xml:space="preserve"> spojek se segmentovým jištěním proti posunu pro všechny typy potrubí s typem spoje hrdlo-hrdlo.</w:t>
      </w:r>
    </w:p>
    <w:p w14:paraId="396C8890" w14:textId="77777777" w:rsidR="001C105C" w:rsidRDefault="001C105C">
      <w:pPr>
        <w:spacing w:before="0" w:after="200"/>
        <w:contextualSpacing w:val="0"/>
        <w:jc w:val="left"/>
        <w:rPr>
          <w:rFonts w:cs="Arial"/>
          <w:b/>
          <w:bCs/>
          <w:highlight w:val="yellow"/>
        </w:rPr>
      </w:pPr>
    </w:p>
    <w:p w14:paraId="702A1230" w14:textId="77777777" w:rsidR="001C105C" w:rsidRPr="007540F0" w:rsidRDefault="001C105C" w:rsidP="001C105C">
      <w:pPr>
        <w:spacing w:after="0"/>
        <w:rPr>
          <w:rFonts w:cs="Arial"/>
          <w:b/>
          <w:u w:val="single"/>
        </w:rPr>
      </w:pPr>
      <w:r w:rsidRPr="007540F0">
        <w:rPr>
          <w:rFonts w:cs="Arial"/>
          <w:b/>
          <w:u w:val="single"/>
        </w:rPr>
        <w:lastRenderedPageBreak/>
        <w:t xml:space="preserve">Součástí předmětu plnění veřejné zakázky </w:t>
      </w:r>
      <w:proofErr w:type="gramStart"/>
      <w:r w:rsidRPr="007540F0">
        <w:rPr>
          <w:rFonts w:cs="Arial"/>
          <w:b/>
          <w:u w:val="single"/>
        </w:rPr>
        <w:t>je :</w:t>
      </w:r>
      <w:proofErr w:type="gramEnd"/>
      <w:r w:rsidRPr="007540F0">
        <w:rPr>
          <w:rFonts w:cs="Arial"/>
          <w:b/>
          <w:u w:val="single"/>
        </w:rPr>
        <w:t xml:space="preserve">   </w:t>
      </w:r>
    </w:p>
    <w:p w14:paraId="1908BAF8" w14:textId="77777777" w:rsidR="001C105C" w:rsidRPr="007540F0" w:rsidRDefault="001C105C" w:rsidP="001C105C">
      <w:pPr>
        <w:spacing w:after="0"/>
        <w:rPr>
          <w:rFonts w:cs="Arial"/>
          <w:b/>
          <w:u w:val="single"/>
        </w:rPr>
      </w:pPr>
    </w:p>
    <w:p w14:paraId="7EF9758F" w14:textId="77777777" w:rsidR="001C105C" w:rsidRPr="007540F0" w:rsidRDefault="001C105C" w:rsidP="001C105C">
      <w:pPr>
        <w:numPr>
          <w:ilvl w:val="0"/>
          <w:numId w:val="40"/>
        </w:numPr>
        <w:spacing w:before="0" w:after="0"/>
        <w:contextualSpacing w:val="0"/>
        <w:rPr>
          <w:rFonts w:cs="Arial"/>
        </w:rPr>
      </w:pPr>
      <w:r w:rsidRPr="007540F0">
        <w:rPr>
          <w:rFonts w:cs="Arial"/>
        </w:rPr>
        <w:t>aktualizace vyjádření vlastníků veřejné dopravní a technické infrastruktury před zahájením prací</w:t>
      </w:r>
    </w:p>
    <w:p w14:paraId="431FFB5D" w14:textId="77777777" w:rsidR="001C105C" w:rsidRPr="007540F0" w:rsidRDefault="001C105C" w:rsidP="001C105C">
      <w:pPr>
        <w:numPr>
          <w:ilvl w:val="0"/>
          <w:numId w:val="40"/>
        </w:numPr>
        <w:spacing w:before="0" w:after="0"/>
        <w:contextualSpacing w:val="0"/>
        <w:rPr>
          <w:rFonts w:cs="Arial"/>
        </w:rPr>
      </w:pPr>
      <w:r w:rsidRPr="007540F0">
        <w:rPr>
          <w:rFonts w:cs="Arial"/>
        </w:rPr>
        <w:t>geodetické vytyčení pozemků pod stavbou a stavby před zahájením a v průběhu realizace stavebních prací, předání dokladů o vytyčení stavby</w:t>
      </w:r>
    </w:p>
    <w:p w14:paraId="3CFB07E9" w14:textId="77777777" w:rsidR="001C105C" w:rsidRPr="007540F0" w:rsidRDefault="001C105C" w:rsidP="001C105C">
      <w:pPr>
        <w:numPr>
          <w:ilvl w:val="0"/>
          <w:numId w:val="40"/>
        </w:numPr>
        <w:spacing w:before="0" w:after="0"/>
        <w:contextualSpacing w:val="0"/>
        <w:rPr>
          <w:rFonts w:cs="Arial"/>
        </w:rPr>
      </w:pPr>
      <w:r w:rsidRPr="007540F0">
        <w:rPr>
          <w:rFonts w:cs="Arial"/>
        </w:rPr>
        <w:t>vytýčení veškerých inženýrských sítí, odpovědnost za jejich neporušení během výstavby a jejich protokolární předání jednotlivým správcům</w:t>
      </w:r>
    </w:p>
    <w:p w14:paraId="056B496B" w14:textId="77777777" w:rsidR="001C105C" w:rsidRPr="007540F0" w:rsidRDefault="001C105C" w:rsidP="001C105C">
      <w:pPr>
        <w:numPr>
          <w:ilvl w:val="0"/>
          <w:numId w:val="40"/>
        </w:numPr>
        <w:spacing w:before="0" w:after="0"/>
        <w:contextualSpacing w:val="0"/>
        <w:rPr>
          <w:rFonts w:cs="Arial"/>
        </w:rPr>
      </w:pPr>
      <w:r w:rsidRPr="007540F0">
        <w:rPr>
          <w:rFonts w:cs="Arial"/>
        </w:rPr>
        <w:t>předání stavebního deníku</w:t>
      </w:r>
    </w:p>
    <w:p w14:paraId="7FEC4431" w14:textId="77777777" w:rsidR="001C105C" w:rsidRPr="007540F0" w:rsidRDefault="001C105C" w:rsidP="001C105C">
      <w:pPr>
        <w:numPr>
          <w:ilvl w:val="0"/>
          <w:numId w:val="40"/>
        </w:numPr>
        <w:spacing w:before="0" w:after="0"/>
        <w:contextualSpacing w:val="0"/>
        <w:rPr>
          <w:rFonts w:cs="Arial"/>
        </w:rPr>
      </w:pPr>
      <w:r w:rsidRPr="007540F0">
        <w:rPr>
          <w:rFonts w:cs="Arial"/>
        </w:rPr>
        <w:t xml:space="preserve">předání dokladů o vyhovujících výsledcích zkoušek </w:t>
      </w:r>
    </w:p>
    <w:p w14:paraId="26010017" w14:textId="77777777" w:rsidR="001C105C" w:rsidRPr="007540F0" w:rsidRDefault="001C105C" w:rsidP="001C105C">
      <w:pPr>
        <w:numPr>
          <w:ilvl w:val="0"/>
          <w:numId w:val="40"/>
        </w:numPr>
        <w:spacing w:before="0" w:after="0"/>
        <w:contextualSpacing w:val="0"/>
        <w:rPr>
          <w:rFonts w:cs="Arial"/>
        </w:rPr>
      </w:pPr>
      <w:r w:rsidRPr="007540F0">
        <w:rPr>
          <w:rFonts w:cs="Arial"/>
        </w:rPr>
        <w:t>předání revizních zpráv</w:t>
      </w:r>
    </w:p>
    <w:p w14:paraId="0F6D489A" w14:textId="77777777" w:rsidR="001C105C" w:rsidRPr="007540F0" w:rsidRDefault="001C105C" w:rsidP="001C105C">
      <w:pPr>
        <w:numPr>
          <w:ilvl w:val="0"/>
          <w:numId w:val="40"/>
        </w:numPr>
        <w:spacing w:before="0" w:after="0"/>
        <w:contextualSpacing w:val="0"/>
        <w:rPr>
          <w:rFonts w:cs="Arial"/>
        </w:rPr>
      </w:pPr>
      <w:r w:rsidRPr="007540F0">
        <w:rPr>
          <w:rFonts w:cs="Arial"/>
        </w:rPr>
        <w:t>předání certifikátů, prohlášení o shodě použitých materiálů</w:t>
      </w:r>
    </w:p>
    <w:p w14:paraId="6E86F20B" w14:textId="77777777" w:rsidR="001C105C" w:rsidRPr="003F6307" w:rsidRDefault="001C105C" w:rsidP="001C105C">
      <w:pPr>
        <w:numPr>
          <w:ilvl w:val="0"/>
          <w:numId w:val="40"/>
        </w:numPr>
        <w:spacing w:before="0" w:after="0"/>
        <w:contextualSpacing w:val="0"/>
        <w:rPr>
          <w:rFonts w:cs="Arial"/>
        </w:rPr>
      </w:pPr>
      <w:r w:rsidRPr="003F6307">
        <w:rPr>
          <w:rFonts w:cs="Arial"/>
        </w:rPr>
        <w:t xml:space="preserve">předání dokumentace skutečného provedení stavby včetně kompletního geodetického zaměření stavby, ověřeného autorizovaným zeměměřickým i inženýrem, ve třech vyhotoveních v grafické (tištěné) podobě a v jednom digitálním vyhotovení. </w:t>
      </w:r>
    </w:p>
    <w:p w14:paraId="4A006F61" w14:textId="77777777" w:rsidR="001C105C" w:rsidRPr="003F6307" w:rsidRDefault="001C105C" w:rsidP="001C105C">
      <w:pPr>
        <w:numPr>
          <w:ilvl w:val="0"/>
          <w:numId w:val="40"/>
        </w:numPr>
        <w:spacing w:before="0" w:after="0"/>
        <w:contextualSpacing w:val="0"/>
        <w:rPr>
          <w:rFonts w:cs="Arial"/>
        </w:rPr>
      </w:pPr>
      <w:r w:rsidRPr="003F6307">
        <w:rPr>
          <w:rFonts w:cs="Arial"/>
        </w:rPr>
        <w:t>Zápis změny v digitální technické mapě.</w:t>
      </w:r>
    </w:p>
    <w:p w14:paraId="0DBDBEEC" w14:textId="77777777" w:rsidR="001C105C" w:rsidRPr="007540F0" w:rsidRDefault="001C105C" w:rsidP="001C105C">
      <w:pPr>
        <w:numPr>
          <w:ilvl w:val="0"/>
          <w:numId w:val="40"/>
        </w:numPr>
        <w:spacing w:before="0" w:after="0"/>
        <w:contextualSpacing w:val="0"/>
        <w:rPr>
          <w:rFonts w:cs="Arial"/>
        </w:rPr>
      </w:pPr>
      <w:r w:rsidRPr="007540F0">
        <w:rPr>
          <w:rFonts w:cs="Arial"/>
        </w:rPr>
        <w:t>záchranný archeologický výzkum v průběhu realizace díla dle zákona č. 20/1987 Sb., o státní památkové péči, ve znění pozdějších předpisů</w:t>
      </w:r>
    </w:p>
    <w:p w14:paraId="43521FAD" w14:textId="77777777" w:rsidR="001C105C" w:rsidRPr="00A90C5A" w:rsidRDefault="001C105C" w:rsidP="001C105C">
      <w:pPr>
        <w:numPr>
          <w:ilvl w:val="0"/>
          <w:numId w:val="40"/>
        </w:numPr>
        <w:spacing w:before="0" w:after="0"/>
        <w:contextualSpacing w:val="0"/>
        <w:rPr>
          <w:rFonts w:cs="Arial"/>
        </w:rPr>
      </w:pPr>
      <w:r w:rsidRPr="00802BF5">
        <w:rPr>
          <w:rFonts w:cs="Arial"/>
        </w:rPr>
        <w:t xml:space="preserve">vypracování geometrického plánu za účelem majetkoprávního vypořádání částí pozemku </w:t>
      </w:r>
      <w:proofErr w:type="spellStart"/>
      <w:r w:rsidRPr="00802BF5">
        <w:rPr>
          <w:rFonts w:cs="Arial"/>
        </w:rPr>
        <w:t>p.č</w:t>
      </w:r>
      <w:proofErr w:type="spellEnd"/>
      <w:r w:rsidRPr="00802BF5">
        <w:rPr>
          <w:rFonts w:cs="Arial"/>
        </w:rPr>
        <w:t>. 2414/4 v katastrálním území Popovice u Kroměříže a obci Rataje, dotčeného částí stavby. Pozemek je ve správě společnosti Povodí Moravy, s. p.</w:t>
      </w:r>
    </w:p>
    <w:p w14:paraId="123E7581" w14:textId="77777777" w:rsidR="00663D3A" w:rsidRDefault="00663D3A">
      <w:pPr>
        <w:spacing w:before="0" w:after="200"/>
        <w:contextualSpacing w:val="0"/>
        <w:jc w:val="left"/>
        <w:rPr>
          <w:rFonts w:cs="Arial"/>
          <w:b/>
          <w:bCs/>
          <w:highlight w:val="yellow"/>
        </w:rPr>
      </w:pPr>
    </w:p>
    <w:p w14:paraId="3247A496" w14:textId="77777777" w:rsidR="00663D3A" w:rsidRDefault="00663D3A">
      <w:pPr>
        <w:spacing w:before="0" w:after="200"/>
        <w:contextualSpacing w:val="0"/>
        <w:jc w:val="left"/>
        <w:rPr>
          <w:rFonts w:cs="Arial"/>
          <w:b/>
          <w:bCs/>
          <w:highlight w:val="yellow"/>
        </w:rPr>
      </w:pPr>
    </w:p>
    <w:p w14:paraId="6EBCF5C1" w14:textId="77777777" w:rsidR="00663D3A" w:rsidRDefault="00663D3A">
      <w:pPr>
        <w:spacing w:before="0" w:after="200"/>
        <w:contextualSpacing w:val="0"/>
        <w:jc w:val="left"/>
        <w:rPr>
          <w:rFonts w:cs="Arial"/>
          <w:b/>
          <w:bCs/>
          <w:highlight w:val="yellow"/>
        </w:rPr>
      </w:pPr>
    </w:p>
    <w:p w14:paraId="32F25A2C" w14:textId="77777777" w:rsidR="00663D3A" w:rsidRDefault="00663D3A">
      <w:pPr>
        <w:spacing w:before="0" w:after="200"/>
        <w:contextualSpacing w:val="0"/>
        <w:jc w:val="left"/>
        <w:rPr>
          <w:rFonts w:cs="Arial"/>
          <w:b/>
          <w:bCs/>
          <w:highlight w:val="yellow"/>
        </w:rPr>
      </w:pPr>
    </w:p>
    <w:p w14:paraId="380E3FCB" w14:textId="77777777" w:rsidR="00663D3A" w:rsidRDefault="00663D3A">
      <w:pPr>
        <w:spacing w:before="0" w:after="200"/>
        <w:contextualSpacing w:val="0"/>
        <w:jc w:val="left"/>
        <w:rPr>
          <w:rFonts w:cs="Arial"/>
          <w:b/>
          <w:bCs/>
          <w:highlight w:val="yellow"/>
        </w:rPr>
      </w:pPr>
    </w:p>
    <w:p w14:paraId="17D77D29" w14:textId="77777777" w:rsidR="00663D3A" w:rsidRDefault="00663D3A">
      <w:pPr>
        <w:spacing w:before="0" w:after="200"/>
        <w:contextualSpacing w:val="0"/>
        <w:jc w:val="left"/>
        <w:rPr>
          <w:rFonts w:cs="Arial"/>
          <w:b/>
          <w:bCs/>
          <w:highlight w:val="yellow"/>
        </w:rPr>
      </w:pPr>
    </w:p>
    <w:p w14:paraId="02C0E18A" w14:textId="77777777" w:rsidR="00663D3A" w:rsidRDefault="00663D3A">
      <w:pPr>
        <w:spacing w:before="0" w:after="200"/>
        <w:contextualSpacing w:val="0"/>
        <w:jc w:val="left"/>
        <w:rPr>
          <w:rFonts w:cs="Arial"/>
          <w:b/>
          <w:bCs/>
          <w:highlight w:val="yellow"/>
        </w:rPr>
      </w:pPr>
    </w:p>
    <w:p w14:paraId="5C19249D" w14:textId="77777777" w:rsidR="00663D3A" w:rsidRDefault="00663D3A">
      <w:pPr>
        <w:spacing w:before="0" w:after="200"/>
        <w:contextualSpacing w:val="0"/>
        <w:jc w:val="left"/>
        <w:rPr>
          <w:rFonts w:cs="Arial"/>
          <w:b/>
          <w:bCs/>
          <w:highlight w:val="yellow"/>
        </w:rPr>
      </w:pPr>
    </w:p>
    <w:p w14:paraId="458650E3" w14:textId="77777777" w:rsidR="00663D3A" w:rsidRDefault="00663D3A">
      <w:pPr>
        <w:spacing w:before="0" w:after="200"/>
        <w:contextualSpacing w:val="0"/>
        <w:jc w:val="left"/>
        <w:rPr>
          <w:rFonts w:cs="Arial"/>
          <w:b/>
          <w:bCs/>
          <w:highlight w:val="yellow"/>
        </w:rPr>
      </w:pPr>
    </w:p>
    <w:p w14:paraId="33798046" w14:textId="77777777" w:rsidR="00663D3A" w:rsidRDefault="00663D3A">
      <w:pPr>
        <w:spacing w:before="0" w:after="200"/>
        <w:contextualSpacing w:val="0"/>
        <w:jc w:val="left"/>
        <w:rPr>
          <w:rFonts w:cs="Arial"/>
          <w:b/>
          <w:bCs/>
          <w:highlight w:val="yellow"/>
        </w:rPr>
      </w:pPr>
    </w:p>
    <w:p w14:paraId="3EEB8854" w14:textId="77777777" w:rsidR="00663D3A" w:rsidRDefault="00663D3A">
      <w:pPr>
        <w:spacing w:before="0" w:after="200"/>
        <w:contextualSpacing w:val="0"/>
        <w:jc w:val="left"/>
        <w:rPr>
          <w:rFonts w:cs="Arial"/>
          <w:b/>
          <w:bCs/>
          <w:highlight w:val="yellow"/>
        </w:rPr>
      </w:pPr>
    </w:p>
    <w:p w14:paraId="0039F621" w14:textId="77777777" w:rsidR="00663D3A" w:rsidRDefault="00663D3A">
      <w:pPr>
        <w:spacing w:before="0" w:after="200"/>
        <w:contextualSpacing w:val="0"/>
        <w:jc w:val="left"/>
        <w:rPr>
          <w:rFonts w:cs="Arial"/>
          <w:b/>
          <w:bCs/>
          <w:highlight w:val="yellow"/>
        </w:rPr>
      </w:pPr>
    </w:p>
    <w:p w14:paraId="1EA5E585" w14:textId="77777777" w:rsidR="00663D3A" w:rsidRDefault="00663D3A">
      <w:pPr>
        <w:spacing w:before="0" w:after="200"/>
        <w:contextualSpacing w:val="0"/>
        <w:jc w:val="left"/>
        <w:rPr>
          <w:rFonts w:cs="Arial"/>
          <w:b/>
          <w:bCs/>
          <w:highlight w:val="yellow"/>
        </w:rPr>
      </w:pPr>
    </w:p>
    <w:p w14:paraId="530A44C1" w14:textId="77777777" w:rsidR="00663D3A" w:rsidRDefault="00663D3A">
      <w:pPr>
        <w:spacing w:before="0" w:after="200"/>
        <w:contextualSpacing w:val="0"/>
        <w:jc w:val="left"/>
        <w:rPr>
          <w:rFonts w:cs="Arial"/>
          <w:b/>
          <w:bCs/>
          <w:highlight w:val="yellow"/>
        </w:rPr>
      </w:pPr>
    </w:p>
    <w:p w14:paraId="47E9C043" w14:textId="77777777" w:rsidR="00663D3A" w:rsidRDefault="00663D3A">
      <w:pPr>
        <w:spacing w:before="0" w:after="200"/>
        <w:contextualSpacing w:val="0"/>
        <w:jc w:val="left"/>
        <w:rPr>
          <w:rFonts w:cs="Arial"/>
          <w:b/>
          <w:bCs/>
          <w:highlight w:val="yellow"/>
        </w:rPr>
      </w:pPr>
    </w:p>
    <w:p w14:paraId="6A76063E" w14:textId="35BF69C3" w:rsidR="00835F77" w:rsidRPr="004436F3" w:rsidRDefault="00835F77" w:rsidP="009E53D1">
      <w:pPr>
        <w:spacing w:before="0" w:after="200"/>
        <w:contextualSpacing w:val="0"/>
        <w:jc w:val="left"/>
        <w:rPr>
          <w:rFonts w:cs="Arial"/>
          <w:b/>
          <w:bCs/>
        </w:rPr>
      </w:pP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6407B8FF" w14:textId="5A085EF3" w:rsidR="00FD5968" w:rsidRPr="00072188" w:rsidRDefault="00835F77" w:rsidP="00072188">
      <w:pPr>
        <w:pStyle w:val="Odstavecseseznamem"/>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r w:rsidR="00072188">
        <w:t>.</w:t>
      </w:r>
    </w:p>
    <w:sectPr w:rsidR="00FD5968" w:rsidRPr="00072188" w:rsidSect="00A17622">
      <w:headerReference w:type="default" r:id="rId10"/>
      <w:footerReference w:type="default" r:id="rId11"/>
      <w:headerReference w:type="first" r:id="rId12"/>
      <w:footerReference w:type="first" r:id="rId13"/>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176D6" w14:textId="77777777" w:rsidR="00A4632D" w:rsidRDefault="00A4632D" w:rsidP="006C3D15">
      <w:pPr>
        <w:spacing w:after="0" w:line="240" w:lineRule="auto"/>
      </w:pPr>
      <w:r>
        <w:separator/>
      </w:r>
    </w:p>
  </w:endnote>
  <w:endnote w:type="continuationSeparator" w:id="0">
    <w:p w14:paraId="7C990074" w14:textId="77777777" w:rsidR="00A4632D" w:rsidRDefault="00A4632D" w:rsidP="006C3D15">
      <w:pPr>
        <w:spacing w:after="0" w:line="240" w:lineRule="auto"/>
      </w:pPr>
      <w:r>
        <w:continuationSeparator/>
      </w:r>
    </w:p>
  </w:endnote>
  <w:endnote w:type="continuationNotice" w:id="1">
    <w:p w14:paraId="40749FDB" w14:textId="77777777" w:rsidR="00A4632D" w:rsidRDefault="00A463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rPr>
        <w:rFonts w:cs="Arial"/>
      </w:rPr>
    </w:sdtEndPr>
    <w:sdtContent>
      <w:p w14:paraId="66737E3C" w14:textId="5DCB0289"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C2747" w14:textId="1F81B71D" w:rsidR="00A17622" w:rsidRPr="00A17622" w:rsidRDefault="000F1674" w:rsidP="00A17622">
    <w:pPr>
      <w:pStyle w:val="Zpat"/>
    </w:pPr>
    <w:r>
      <w:rPr>
        <w:noProof/>
      </w:rPr>
      <w:drawing>
        <wp:inline distT="0" distB="0" distL="0" distR="0" wp14:anchorId="1C7FFC43" wp14:editId="086D58EF">
          <wp:extent cx="2712720" cy="568291"/>
          <wp:effectExtent l="0" t="0" r="0" b="3810"/>
          <wp:docPr id="16898129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tab/>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127179414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99144" w14:textId="77777777" w:rsidR="00A4632D" w:rsidRDefault="00A4632D" w:rsidP="006C3D15">
      <w:pPr>
        <w:spacing w:after="0" w:line="240" w:lineRule="auto"/>
      </w:pPr>
      <w:bookmarkStart w:id="0" w:name="_Hlk197064250"/>
      <w:bookmarkEnd w:id="0"/>
      <w:r>
        <w:separator/>
      </w:r>
    </w:p>
  </w:footnote>
  <w:footnote w:type="continuationSeparator" w:id="0">
    <w:p w14:paraId="571412E4" w14:textId="77777777" w:rsidR="00A4632D" w:rsidRDefault="00A4632D" w:rsidP="006C3D15">
      <w:pPr>
        <w:spacing w:after="0" w:line="240" w:lineRule="auto"/>
      </w:pPr>
      <w:r>
        <w:continuationSeparator/>
      </w:r>
    </w:p>
  </w:footnote>
  <w:footnote w:type="continuationNotice" w:id="1">
    <w:p w14:paraId="12A5B5E4" w14:textId="77777777" w:rsidR="00A4632D" w:rsidRDefault="00A463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C8DAB" w14:textId="064FBD7D" w:rsidR="00D8336D" w:rsidRPr="00594BBC" w:rsidRDefault="00D8336D" w:rsidP="00B61AD0">
    <w:pPr>
      <w:jc w:val="right"/>
    </w:pPr>
    <w:r w:rsidRPr="00594BBC">
      <w:t>Č.j. objednatele:</w:t>
    </w:r>
  </w:p>
  <w:p w14:paraId="0B93CA1E" w14:textId="388DA662" w:rsidR="00D8336D" w:rsidRPr="00594BBC" w:rsidRDefault="00D8336D" w:rsidP="00B61AD0">
    <w:pPr>
      <w:jc w:val="right"/>
    </w:pPr>
    <w:r w:rsidRPr="00594BBC">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ADF18" w14:textId="77777777" w:rsidR="00361745" w:rsidRPr="00594BBC" w:rsidRDefault="00361745" w:rsidP="00361745">
    <w:pPr>
      <w:jc w:val="right"/>
    </w:pPr>
    <w:r w:rsidRPr="00594BBC">
      <w:t>Č.j. objednatele:</w:t>
    </w:r>
  </w:p>
  <w:p w14:paraId="389D6825" w14:textId="77777777" w:rsidR="00361745" w:rsidRPr="00594BBC" w:rsidRDefault="00361745" w:rsidP="00361745">
    <w:pPr>
      <w:jc w:val="right"/>
    </w:pPr>
    <w:r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7"/>
  </w:num>
  <w:num w:numId="2" w16cid:durableId="1613587861">
    <w:abstractNumId w:val="14"/>
  </w:num>
  <w:num w:numId="3" w16cid:durableId="1517575172">
    <w:abstractNumId w:val="29"/>
  </w:num>
  <w:num w:numId="4" w16cid:durableId="785151385">
    <w:abstractNumId w:val="23"/>
  </w:num>
  <w:num w:numId="5" w16cid:durableId="1467241645">
    <w:abstractNumId w:val="12"/>
  </w:num>
  <w:num w:numId="6" w16cid:durableId="985429906">
    <w:abstractNumId w:val="28"/>
  </w:num>
  <w:num w:numId="7" w16cid:durableId="1975207858">
    <w:abstractNumId w:val="19"/>
  </w:num>
  <w:num w:numId="8" w16cid:durableId="222328406">
    <w:abstractNumId w:val="7"/>
  </w:num>
  <w:num w:numId="9" w16cid:durableId="999235396">
    <w:abstractNumId w:val="18"/>
  </w:num>
  <w:num w:numId="10" w16cid:durableId="443229645">
    <w:abstractNumId w:val="34"/>
  </w:num>
  <w:num w:numId="11" w16cid:durableId="1778871424">
    <w:abstractNumId w:val="22"/>
  </w:num>
  <w:num w:numId="12" w16cid:durableId="637958104">
    <w:abstractNumId w:val="35"/>
  </w:num>
  <w:num w:numId="13" w16cid:durableId="1024090624">
    <w:abstractNumId w:val="2"/>
  </w:num>
  <w:num w:numId="14" w16cid:durableId="1765877698">
    <w:abstractNumId w:val="30"/>
  </w:num>
  <w:num w:numId="15" w16cid:durableId="221720413">
    <w:abstractNumId w:val="20"/>
  </w:num>
  <w:num w:numId="16" w16cid:durableId="707340714">
    <w:abstractNumId w:val="13"/>
  </w:num>
  <w:num w:numId="17" w16cid:durableId="829489813">
    <w:abstractNumId w:val="16"/>
  </w:num>
  <w:num w:numId="18" w16cid:durableId="666135703">
    <w:abstractNumId w:val="6"/>
  </w:num>
  <w:num w:numId="19" w16cid:durableId="239099305">
    <w:abstractNumId w:val="27"/>
  </w:num>
  <w:num w:numId="20" w16cid:durableId="1620333379">
    <w:abstractNumId w:val="37"/>
  </w:num>
  <w:num w:numId="21" w16cid:durableId="2070952815">
    <w:abstractNumId w:val="24"/>
  </w:num>
  <w:num w:numId="22" w16cid:durableId="861161685">
    <w:abstractNumId w:val="26"/>
  </w:num>
  <w:num w:numId="23" w16cid:durableId="46880767">
    <w:abstractNumId w:val="3"/>
  </w:num>
  <w:num w:numId="24" w16cid:durableId="1539125087">
    <w:abstractNumId w:val="1"/>
  </w:num>
  <w:num w:numId="25" w16cid:durableId="837887002">
    <w:abstractNumId w:val="10"/>
  </w:num>
  <w:num w:numId="26" w16cid:durableId="1427263420">
    <w:abstractNumId w:val="11"/>
  </w:num>
  <w:num w:numId="27" w16cid:durableId="1922327564">
    <w:abstractNumId w:val="8"/>
  </w:num>
  <w:num w:numId="28" w16cid:durableId="1016662698">
    <w:abstractNumId w:val="25"/>
  </w:num>
  <w:num w:numId="29" w16cid:durableId="199974440">
    <w:abstractNumId w:val="33"/>
  </w:num>
  <w:num w:numId="30" w16cid:durableId="1558972721">
    <w:abstractNumId w:val="21"/>
  </w:num>
  <w:num w:numId="31" w16cid:durableId="1066148449">
    <w:abstractNumId w:val="15"/>
  </w:num>
  <w:num w:numId="32" w16cid:durableId="1320379622">
    <w:abstractNumId w:val="4"/>
  </w:num>
  <w:num w:numId="33" w16cid:durableId="1154105935">
    <w:abstractNumId w:val="5"/>
  </w:num>
  <w:num w:numId="34" w16cid:durableId="986519369">
    <w:abstractNumId w:val="32"/>
  </w:num>
  <w:num w:numId="35" w16cid:durableId="1336691563">
    <w:abstractNumId w:val="38"/>
  </w:num>
  <w:num w:numId="36" w16cid:durableId="1580289528">
    <w:abstractNumId w:val="31"/>
  </w:num>
  <w:num w:numId="37" w16cid:durableId="31074529">
    <w:abstractNumId w:val="36"/>
  </w:num>
  <w:num w:numId="38" w16cid:durableId="1675262956">
    <w:abstractNumId w:val="9"/>
  </w:num>
  <w:num w:numId="39" w16cid:durableId="883639924">
    <w:abstractNumId w:val="39"/>
  </w:num>
  <w:num w:numId="40" w16cid:durableId="155053607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652"/>
    <w:rsid w:val="00014DFF"/>
    <w:rsid w:val="00021D46"/>
    <w:rsid w:val="00021DEB"/>
    <w:rsid w:val="000246D6"/>
    <w:rsid w:val="000265F7"/>
    <w:rsid w:val="000267A8"/>
    <w:rsid w:val="00026F38"/>
    <w:rsid w:val="00030638"/>
    <w:rsid w:val="00031368"/>
    <w:rsid w:val="00031BB1"/>
    <w:rsid w:val="00032B6F"/>
    <w:rsid w:val="00036B30"/>
    <w:rsid w:val="00037097"/>
    <w:rsid w:val="00041866"/>
    <w:rsid w:val="00043922"/>
    <w:rsid w:val="000453FC"/>
    <w:rsid w:val="00050E94"/>
    <w:rsid w:val="00050F34"/>
    <w:rsid w:val="000522F7"/>
    <w:rsid w:val="0005276A"/>
    <w:rsid w:val="0005291B"/>
    <w:rsid w:val="00054740"/>
    <w:rsid w:val="000559CD"/>
    <w:rsid w:val="00057F5D"/>
    <w:rsid w:val="0006150C"/>
    <w:rsid w:val="0006252D"/>
    <w:rsid w:val="00063D58"/>
    <w:rsid w:val="0006649B"/>
    <w:rsid w:val="0007027E"/>
    <w:rsid w:val="000711AF"/>
    <w:rsid w:val="00071712"/>
    <w:rsid w:val="00072188"/>
    <w:rsid w:val="00072A9F"/>
    <w:rsid w:val="000735AF"/>
    <w:rsid w:val="00075F5F"/>
    <w:rsid w:val="000760CC"/>
    <w:rsid w:val="00077C96"/>
    <w:rsid w:val="00080756"/>
    <w:rsid w:val="00080D4E"/>
    <w:rsid w:val="00081CA0"/>
    <w:rsid w:val="00083708"/>
    <w:rsid w:val="00083C7B"/>
    <w:rsid w:val="00086E6A"/>
    <w:rsid w:val="000904DC"/>
    <w:rsid w:val="000916B7"/>
    <w:rsid w:val="00092614"/>
    <w:rsid w:val="0009282C"/>
    <w:rsid w:val="00092899"/>
    <w:rsid w:val="00095434"/>
    <w:rsid w:val="0009667F"/>
    <w:rsid w:val="00096EA6"/>
    <w:rsid w:val="000A0FEE"/>
    <w:rsid w:val="000B4D43"/>
    <w:rsid w:val="000B6284"/>
    <w:rsid w:val="000B72A0"/>
    <w:rsid w:val="000C068C"/>
    <w:rsid w:val="000C161E"/>
    <w:rsid w:val="000C1742"/>
    <w:rsid w:val="000C1857"/>
    <w:rsid w:val="000C2AEF"/>
    <w:rsid w:val="000C3234"/>
    <w:rsid w:val="000C44DE"/>
    <w:rsid w:val="000C5534"/>
    <w:rsid w:val="000C5EF5"/>
    <w:rsid w:val="000C638D"/>
    <w:rsid w:val="000C78FD"/>
    <w:rsid w:val="000D05F0"/>
    <w:rsid w:val="000D0604"/>
    <w:rsid w:val="000D0650"/>
    <w:rsid w:val="000D1924"/>
    <w:rsid w:val="000D2ECE"/>
    <w:rsid w:val="000D3D43"/>
    <w:rsid w:val="000D58C6"/>
    <w:rsid w:val="000D59F5"/>
    <w:rsid w:val="000E1D2B"/>
    <w:rsid w:val="000E24FC"/>
    <w:rsid w:val="000E2E39"/>
    <w:rsid w:val="000F1674"/>
    <w:rsid w:val="000F4260"/>
    <w:rsid w:val="000F59E5"/>
    <w:rsid w:val="00103202"/>
    <w:rsid w:val="00104A6F"/>
    <w:rsid w:val="00110CA4"/>
    <w:rsid w:val="00113AF0"/>
    <w:rsid w:val="00115E3D"/>
    <w:rsid w:val="001216DB"/>
    <w:rsid w:val="0012655A"/>
    <w:rsid w:val="00127CD0"/>
    <w:rsid w:val="001304D2"/>
    <w:rsid w:val="00132638"/>
    <w:rsid w:val="00132F6C"/>
    <w:rsid w:val="00133FD7"/>
    <w:rsid w:val="0013445A"/>
    <w:rsid w:val="00140A1A"/>
    <w:rsid w:val="0014234D"/>
    <w:rsid w:val="00144329"/>
    <w:rsid w:val="0014530C"/>
    <w:rsid w:val="001461AB"/>
    <w:rsid w:val="001500ED"/>
    <w:rsid w:val="001529B2"/>
    <w:rsid w:val="00154381"/>
    <w:rsid w:val="001557DF"/>
    <w:rsid w:val="001574EC"/>
    <w:rsid w:val="0016046D"/>
    <w:rsid w:val="00160CEB"/>
    <w:rsid w:val="00161747"/>
    <w:rsid w:val="00165D32"/>
    <w:rsid w:val="00167FB8"/>
    <w:rsid w:val="0017223B"/>
    <w:rsid w:val="00172A3C"/>
    <w:rsid w:val="001752C6"/>
    <w:rsid w:val="00182030"/>
    <w:rsid w:val="00182861"/>
    <w:rsid w:val="00184F86"/>
    <w:rsid w:val="0018578F"/>
    <w:rsid w:val="00187B68"/>
    <w:rsid w:val="00191DBA"/>
    <w:rsid w:val="0019379C"/>
    <w:rsid w:val="00194363"/>
    <w:rsid w:val="00196CE5"/>
    <w:rsid w:val="001A46FA"/>
    <w:rsid w:val="001A5126"/>
    <w:rsid w:val="001A5429"/>
    <w:rsid w:val="001A6B8D"/>
    <w:rsid w:val="001B3646"/>
    <w:rsid w:val="001B4032"/>
    <w:rsid w:val="001B530C"/>
    <w:rsid w:val="001B686F"/>
    <w:rsid w:val="001C105C"/>
    <w:rsid w:val="001C5C37"/>
    <w:rsid w:val="001C6CD7"/>
    <w:rsid w:val="001C7830"/>
    <w:rsid w:val="001D00D2"/>
    <w:rsid w:val="001D23BE"/>
    <w:rsid w:val="001D2503"/>
    <w:rsid w:val="001D6481"/>
    <w:rsid w:val="001D7064"/>
    <w:rsid w:val="001E1133"/>
    <w:rsid w:val="001E2CB1"/>
    <w:rsid w:val="001E327B"/>
    <w:rsid w:val="001E3AD2"/>
    <w:rsid w:val="001E4D0C"/>
    <w:rsid w:val="001E6370"/>
    <w:rsid w:val="001E63A8"/>
    <w:rsid w:val="001F3878"/>
    <w:rsid w:val="001F6289"/>
    <w:rsid w:val="001F783B"/>
    <w:rsid w:val="001F7A38"/>
    <w:rsid w:val="001F7F5E"/>
    <w:rsid w:val="0020122D"/>
    <w:rsid w:val="00202024"/>
    <w:rsid w:val="002037B3"/>
    <w:rsid w:val="00204142"/>
    <w:rsid w:val="00204CE6"/>
    <w:rsid w:val="00205191"/>
    <w:rsid w:val="0020724C"/>
    <w:rsid w:val="00216FE6"/>
    <w:rsid w:val="002178EB"/>
    <w:rsid w:val="00217F64"/>
    <w:rsid w:val="002239DD"/>
    <w:rsid w:val="00223B13"/>
    <w:rsid w:val="00225BAE"/>
    <w:rsid w:val="002410B0"/>
    <w:rsid w:val="002429F9"/>
    <w:rsid w:val="002441E2"/>
    <w:rsid w:val="002449A1"/>
    <w:rsid w:val="00244C1D"/>
    <w:rsid w:val="002459ED"/>
    <w:rsid w:val="00245C7B"/>
    <w:rsid w:val="00251542"/>
    <w:rsid w:val="00253226"/>
    <w:rsid w:val="0027416E"/>
    <w:rsid w:val="00274C77"/>
    <w:rsid w:val="002767F2"/>
    <w:rsid w:val="002773F7"/>
    <w:rsid w:val="00282DEC"/>
    <w:rsid w:val="002839F6"/>
    <w:rsid w:val="002847DA"/>
    <w:rsid w:val="002903FB"/>
    <w:rsid w:val="002906C9"/>
    <w:rsid w:val="00291594"/>
    <w:rsid w:val="00291AF1"/>
    <w:rsid w:val="002943AC"/>
    <w:rsid w:val="0029535F"/>
    <w:rsid w:val="00297408"/>
    <w:rsid w:val="002A0B83"/>
    <w:rsid w:val="002A0E91"/>
    <w:rsid w:val="002A2148"/>
    <w:rsid w:val="002A2E4F"/>
    <w:rsid w:val="002A4ABF"/>
    <w:rsid w:val="002A544C"/>
    <w:rsid w:val="002A6F29"/>
    <w:rsid w:val="002B0ED5"/>
    <w:rsid w:val="002B5EBD"/>
    <w:rsid w:val="002B712E"/>
    <w:rsid w:val="002C2FA4"/>
    <w:rsid w:val="002D095E"/>
    <w:rsid w:val="002D485E"/>
    <w:rsid w:val="002E08DD"/>
    <w:rsid w:val="002E10E1"/>
    <w:rsid w:val="002E2F6F"/>
    <w:rsid w:val="002E3F78"/>
    <w:rsid w:val="002E4607"/>
    <w:rsid w:val="002E5E2F"/>
    <w:rsid w:val="002E7DD2"/>
    <w:rsid w:val="002F0EF1"/>
    <w:rsid w:val="002F341F"/>
    <w:rsid w:val="002F4E11"/>
    <w:rsid w:val="002F5D63"/>
    <w:rsid w:val="002F7F93"/>
    <w:rsid w:val="003015F1"/>
    <w:rsid w:val="00304896"/>
    <w:rsid w:val="00304A3D"/>
    <w:rsid w:val="003066FD"/>
    <w:rsid w:val="00306BF4"/>
    <w:rsid w:val="00310C6E"/>
    <w:rsid w:val="003112E8"/>
    <w:rsid w:val="00312ED6"/>
    <w:rsid w:val="00325832"/>
    <w:rsid w:val="00326C66"/>
    <w:rsid w:val="00327A56"/>
    <w:rsid w:val="00330953"/>
    <w:rsid w:val="00332612"/>
    <w:rsid w:val="00335D1A"/>
    <w:rsid w:val="003373DB"/>
    <w:rsid w:val="00337519"/>
    <w:rsid w:val="003426A5"/>
    <w:rsid w:val="003437AE"/>
    <w:rsid w:val="00346559"/>
    <w:rsid w:val="0034744B"/>
    <w:rsid w:val="00350B9E"/>
    <w:rsid w:val="00360810"/>
    <w:rsid w:val="00361745"/>
    <w:rsid w:val="003701E8"/>
    <w:rsid w:val="00374925"/>
    <w:rsid w:val="00374E5B"/>
    <w:rsid w:val="00381351"/>
    <w:rsid w:val="00386992"/>
    <w:rsid w:val="00391465"/>
    <w:rsid w:val="00392EA1"/>
    <w:rsid w:val="00395F22"/>
    <w:rsid w:val="003A0D1F"/>
    <w:rsid w:val="003A1166"/>
    <w:rsid w:val="003A1B2E"/>
    <w:rsid w:val="003B0F72"/>
    <w:rsid w:val="003B3EF5"/>
    <w:rsid w:val="003B4F08"/>
    <w:rsid w:val="003B666E"/>
    <w:rsid w:val="003C2341"/>
    <w:rsid w:val="003C34A4"/>
    <w:rsid w:val="003C6549"/>
    <w:rsid w:val="003C6F82"/>
    <w:rsid w:val="003C74EA"/>
    <w:rsid w:val="003D1B90"/>
    <w:rsid w:val="003D21B7"/>
    <w:rsid w:val="003D4835"/>
    <w:rsid w:val="003D76E9"/>
    <w:rsid w:val="003D7879"/>
    <w:rsid w:val="003E22C8"/>
    <w:rsid w:val="003E38F3"/>
    <w:rsid w:val="003E578B"/>
    <w:rsid w:val="003E67A6"/>
    <w:rsid w:val="003F755D"/>
    <w:rsid w:val="00400CAF"/>
    <w:rsid w:val="00403D67"/>
    <w:rsid w:val="004048B5"/>
    <w:rsid w:val="00407C62"/>
    <w:rsid w:val="00410C5E"/>
    <w:rsid w:val="00410D31"/>
    <w:rsid w:val="00414852"/>
    <w:rsid w:val="00416B9C"/>
    <w:rsid w:val="004178D9"/>
    <w:rsid w:val="004204D3"/>
    <w:rsid w:val="0042100A"/>
    <w:rsid w:val="00421C25"/>
    <w:rsid w:val="00423C70"/>
    <w:rsid w:val="00424E69"/>
    <w:rsid w:val="004259EB"/>
    <w:rsid w:val="00425E0C"/>
    <w:rsid w:val="004319FC"/>
    <w:rsid w:val="004322D2"/>
    <w:rsid w:val="00432CF8"/>
    <w:rsid w:val="004432A4"/>
    <w:rsid w:val="004436F3"/>
    <w:rsid w:val="00443AC5"/>
    <w:rsid w:val="00446517"/>
    <w:rsid w:val="004479C3"/>
    <w:rsid w:val="00452208"/>
    <w:rsid w:val="00452A3B"/>
    <w:rsid w:val="00452DF7"/>
    <w:rsid w:val="0045554C"/>
    <w:rsid w:val="004564FB"/>
    <w:rsid w:val="00456E78"/>
    <w:rsid w:val="00462D65"/>
    <w:rsid w:val="00462EFF"/>
    <w:rsid w:val="00463206"/>
    <w:rsid w:val="004655B4"/>
    <w:rsid w:val="00474502"/>
    <w:rsid w:val="00475267"/>
    <w:rsid w:val="0048447C"/>
    <w:rsid w:val="00484897"/>
    <w:rsid w:val="0048651F"/>
    <w:rsid w:val="00487CA6"/>
    <w:rsid w:val="00490C99"/>
    <w:rsid w:val="00492D9D"/>
    <w:rsid w:val="00495A8D"/>
    <w:rsid w:val="004972C6"/>
    <w:rsid w:val="004A51FA"/>
    <w:rsid w:val="004A5CEE"/>
    <w:rsid w:val="004B3399"/>
    <w:rsid w:val="004B5C46"/>
    <w:rsid w:val="004B6B1F"/>
    <w:rsid w:val="004C043C"/>
    <w:rsid w:val="004C0799"/>
    <w:rsid w:val="004C5E36"/>
    <w:rsid w:val="004D0EC2"/>
    <w:rsid w:val="004D19FE"/>
    <w:rsid w:val="004D1ECB"/>
    <w:rsid w:val="004D30BA"/>
    <w:rsid w:val="004D7DBD"/>
    <w:rsid w:val="004E04CC"/>
    <w:rsid w:val="004E38B0"/>
    <w:rsid w:val="004E4201"/>
    <w:rsid w:val="004E6B67"/>
    <w:rsid w:val="004E6B7F"/>
    <w:rsid w:val="004F5688"/>
    <w:rsid w:val="004F6962"/>
    <w:rsid w:val="00500014"/>
    <w:rsid w:val="0050014B"/>
    <w:rsid w:val="005003B4"/>
    <w:rsid w:val="00502776"/>
    <w:rsid w:val="00503E2E"/>
    <w:rsid w:val="00506D34"/>
    <w:rsid w:val="00506FAB"/>
    <w:rsid w:val="00512475"/>
    <w:rsid w:val="005145D8"/>
    <w:rsid w:val="00514940"/>
    <w:rsid w:val="0051538B"/>
    <w:rsid w:val="00522A0E"/>
    <w:rsid w:val="00522ED6"/>
    <w:rsid w:val="005274EE"/>
    <w:rsid w:val="0053019A"/>
    <w:rsid w:val="00534192"/>
    <w:rsid w:val="00534963"/>
    <w:rsid w:val="0053615F"/>
    <w:rsid w:val="0053640A"/>
    <w:rsid w:val="005366A2"/>
    <w:rsid w:val="0054049B"/>
    <w:rsid w:val="00546004"/>
    <w:rsid w:val="005460A9"/>
    <w:rsid w:val="00550354"/>
    <w:rsid w:val="00552B7C"/>
    <w:rsid w:val="00555879"/>
    <w:rsid w:val="005614E4"/>
    <w:rsid w:val="00563034"/>
    <w:rsid w:val="0056326B"/>
    <w:rsid w:val="005643D1"/>
    <w:rsid w:val="00564522"/>
    <w:rsid w:val="0056516D"/>
    <w:rsid w:val="00573D52"/>
    <w:rsid w:val="00575B01"/>
    <w:rsid w:val="00576629"/>
    <w:rsid w:val="00576CB0"/>
    <w:rsid w:val="00577229"/>
    <w:rsid w:val="00577472"/>
    <w:rsid w:val="00582D7F"/>
    <w:rsid w:val="005844D2"/>
    <w:rsid w:val="00586738"/>
    <w:rsid w:val="00592E76"/>
    <w:rsid w:val="00594BBC"/>
    <w:rsid w:val="0059580A"/>
    <w:rsid w:val="00596F48"/>
    <w:rsid w:val="00597BAF"/>
    <w:rsid w:val="00597D41"/>
    <w:rsid w:val="005A13CE"/>
    <w:rsid w:val="005A15E3"/>
    <w:rsid w:val="005A33B2"/>
    <w:rsid w:val="005B4750"/>
    <w:rsid w:val="005B4DE3"/>
    <w:rsid w:val="005C2A72"/>
    <w:rsid w:val="005C404A"/>
    <w:rsid w:val="005C55BB"/>
    <w:rsid w:val="005D1DB6"/>
    <w:rsid w:val="005D280F"/>
    <w:rsid w:val="005D6ACB"/>
    <w:rsid w:val="005D7EDC"/>
    <w:rsid w:val="005E142B"/>
    <w:rsid w:val="005E42B0"/>
    <w:rsid w:val="005E675B"/>
    <w:rsid w:val="005F1CE3"/>
    <w:rsid w:val="0060148E"/>
    <w:rsid w:val="0060347F"/>
    <w:rsid w:val="00604002"/>
    <w:rsid w:val="00604A8A"/>
    <w:rsid w:val="006050BC"/>
    <w:rsid w:val="006053A8"/>
    <w:rsid w:val="00605B46"/>
    <w:rsid w:val="00612D36"/>
    <w:rsid w:val="00615DDC"/>
    <w:rsid w:val="0061692E"/>
    <w:rsid w:val="00616E93"/>
    <w:rsid w:val="0062243B"/>
    <w:rsid w:val="00625E8C"/>
    <w:rsid w:val="00626391"/>
    <w:rsid w:val="00634568"/>
    <w:rsid w:val="00640802"/>
    <w:rsid w:val="00641647"/>
    <w:rsid w:val="006445FC"/>
    <w:rsid w:val="00644FAC"/>
    <w:rsid w:val="00646665"/>
    <w:rsid w:val="006615F7"/>
    <w:rsid w:val="00661ABF"/>
    <w:rsid w:val="00663D3A"/>
    <w:rsid w:val="006647A4"/>
    <w:rsid w:val="00667192"/>
    <w:rsid w:val="006713B4"/>
    <w:rsid w:val="00677C47"/>
    <w:rsid w:val="006809BE"/>
    <w:rsid w:val="00681BD9"/>
    <w:rsid w:val="00687ABA"/>
    <w:rsid w:val="00693320"/>
    <w:rsid w:val="006959F2"/>
    <w:rsid w:val="006A0101"/>
    <w:rsid w:val="006A0E3A"/>
    <w:rsid w:val="006A1982"/>
    <w:rsid w:val="006A2887"/>
    <w:rsid w:val="006A4C4E"/>
    <w:rsid w:val="006B35B6"/>
    <w:rsid w:val="006B54C6"/>
    <w:rsid w:val="006B5541"/>
    <w:rsid w:val="006C1331"/>
    <w:rsid w:val="006C3D15"/>
    <w:rsid w:val="006C50C2"/>
    <w:rsid w:val="006D0159"/>
    <w:rsid w:val="006D15DA"/>
    <w:rsid w:val="006D1AEF"/>
    <w:rsid w:val="006D265B"/>
    <w:rsid w:val="006D3086"/>
    <w:rsid w:val="006E5997"/>
    <w:rsid w:val="006E6447"/>
    <w:rsid w:val="006F1F10"/>
    <w:rsid w:val="006F4F4F"/>
    <w:rsid w:val="00702DFC"/>
    <w:rsid w:val="007065C1"/>
    <w:rsid w:val="007066DD"/>
    <w:rsid w:val="0071116A"/>
    <w:rsid w:val="00711703"/>
    <w:rsid w:val="0071281B"/>
    <w:rsid w:val="00714E13"/>
    <w:rsid w:val="007215DA"/>
    <w:rsid w:val="007220A5"/>
    <w:rsid w:val="0072497B"/>
    <w:rsid w:val="0073094A"/>
    <w:rsid w:val="00732465"/>
    <w:rsid w:val="0073434C"/>
    <w:rsid w:val="00736CB9"/>
    <w:rsid w:val="00740A43"/>
    <w:rsid w:val="007414E1"/>
    <w:rsid w:val="00741B2C"/>
    <w:rsid w:val="00742C05"/>
    <w:rsid w:val="00744082"/>
    <w:rsid w:val="00745CF0"/>
    <w:rsid w:val="00750EEE"/>
    <w:rsid w:val="00751ADB"/>
    <w:rsid w:val="00751B6D"/>
    <w:rsid w:val="007533E5"/>
    <w:rsid w:val="0075368D"/>
    <w:rsid w:val="00755995"/>
    <w:rsid w:val="00755A51"/>
    <w:rsid w:val="00756D3E"/>
    <w:rsid w:val="007637B1"/>
    <w:rsid w:val="00764161"/>
    <w:rsid w:val="00774494"/>
    <w:rsid w:val="00775910"/>
    <w:rsid w:val="00783167"/>
    <w:rsid w:val="0078516C"/>
    <w:rsid w:val="00793D94"/>
    <w:rsid w:val="007958B9"/>
    <w:rsid w:val="00796D5E"/>
    <w:rsid w:val="007A2A6C"/>
    <w:rsid w:val="007A7942"/>
    <w:rsid w:val="007A7DBD"/>
    <w:rsid w:val="007B3C89"/>
    <w:rsid w:val="007B5508"/>
    <w:rsid w:val="007B6C8C"/>
    <w:rsid w:val="007B7429"/>
    <w:rsid w:val="007C1998"/>
    <w:rsid w:val="007C1C3C"/>
    <w:rsid w:val="007C1F68"/>
    <w:rsid w:val="007C4870"/>
    <w:rsid w:val="007C49C9"/>
    <w:rsid w:val="007C5F1F"/>
    <w:rsid w:val="007C6828"/>
    <w:rsid w:val="007D0365"/>
    <w:rsid w:val="007D0A5C"/>
    <w:rsid w:val="007D62B9"/>
    <w:rsid w:val="007D6546"/>
    <w:rsid w:val="007E03E7"/>
    <w:rsid w:val="007E0ADB"/>
    <w:rsid w:val="007E20F3"/>
    <w:rsid w:val="007E21ED"/>
    <w:rsid w:val="007E432D"/>
    <w:rsid w:val="007E4CA2"/>
    <w:rsid w:val="007E4E05"/>
    <w:rsid w:val="007E620F"/>
    <w:rsid w:val="007F21DF"/>
    <w:rsid w:val="007F55D7"/>
    <w:rsid w:val="007F5959"/>
    <w:rsid w:val="007F5C8D"/>
    <w:rsid w:val="007F6FDD"/>
    <w:rsid w:val="008077E5"/>
    <w:rsid w:val="008163A5"/>
    <w:rsid w:val="0082307A"/>
    <w:rsid w:val="0082427B"/>
    <w:rsid w:val="00826A3B"/>
    <w:rsid w:val="0082745D"/>
    <w:rsid w:val="00827862"/>
    <w:rsid w:val="00830770"/>
    <w:rsid w:val="008320B9"/>
    <w:rsid w:val="008325A9"/>
    <w:rsid w:val="00834C7B"/>
    <w:rsid w:val="00835F77"/>
    <w:rsid w:val="008362EA"/>
    <w:rsid w:val="008409E3"/>
    <w:rsid w:val="008447C6"/>
    <w:rsid w:val="0084517D"/>
    <w:rsid w:val="00845476"/>
    <w:rsid w:val="008472C7"/>
    <w:rsid w:val="008524E7"/>
    <w:rsid w:val="0085312E"/>
    <w:rsid w:val="00853AD9"/>
    <w:rsid w:val="008559BD"/>
    <w:rsid w:val="00856D66"/>
    <w:rsid w:val="008575A0"/>
    <w:rsid w:val="0086088C"/>
    <w:rsid w:val="008613B9"/>
    <w:rsid w:val="008620D5"/>
    <w:rsid w:val="00863CC9"/>
    <w:rsid w:val="0086685B"/>
    <w:rsid w:val="00867924"/>
    <w:rsid w:val="00870074"/>
    <w:rsid w:val="008738DC"/>
    <w:rsid w:val="00873F72"/>
    <w:rsid w:val="00873F7A"/>
    <w:rsid w:val="008756DA"/>
    <w:rsid w:val="00880213"/>
    <w:rsid w:val="008816DE"/>
    <w:rsid w:val="00882B62"/>
    <w:rsid w:val="008A071C"/>
    <w:rsid w:val="008A1767"/>
    <w:rsid w:val="008A22B5"/>
    <w:rsid w:val="008A5245"/>
    <w:rsid w:val="008A7DFB"/>
    <w:rsid w:val="008B1E2E"/>
    <w:rsid w:val="008B2143"/>
    <w:rsid w:val="008B24CB"/>
    <w:rsid w:val="008B56B5"/>
    <w:rsid w:val="008B6C2E"/>
    <w:rsid w:val="008B7618"/>
    <w:rsid w:val="008C18A0"/>
    <w:rsid w:val="008C1A79"/>
    <w:rsid w:val="008C2596"/>
    <w:rsid w:val="008C279D"/>
    <w:rsid w:val="008C2DF0"/>
    <w:rsid w:val="008C592E"/>
    <w:rsid w:val="008C6E97"/>
    <w:rsid w:val="008D0034"/>
    <w:rsid w:val="008D37E6"/>
    <w:rsid w:val="008D4129"/>
    <w:rsid w:val="008D4E02"/>
    <w:rsid w:val="008E1FB5"/>
    <w:rsid w:val="008E2206"/>
    <w:rsid w:val="008E30A4"/>
    <w:rsid w:val="008E30BA"/>
    <w:rsid w:val="008F0160"/>
    <w:rsid w:val="008F1FB5"/>
    <w:rsid w:val="008F6D4A"/>
    <w:rsid w:val="008F6F28"/>
    <w:rsid w:val="009004B0"/>
    <w:rsid w:val="00902D01"/>
    <w:rsid w:val="00903E59"/>
    <w:rsid w:val="00904A22"/>
    <w:rsid w:val="009134C0"/>
    <w:rsid w:val="009142E6"/>
    <w:rsid w:val="0091603E"/>
    <w:rsid w:val="0092002F"/>
    <w:rsid w:val="00920F2C"/>
    <w:rsid w:val="00922B4E"/>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3C7C"/>
    <w:rsid w:val="00953F3E"/>
    <w:rsid w:val="00960B41"/>
    <w:rsid w:val="00961AB2"/>
    <w:rsid w:val="00966559"/>
    <w:rsid w:val="00967051"/>
    <w:rsid w:val="009725BB"/>
    <w:rsid w:val="00973CEF"/>
    <w:rsid w:val="00973E7F"/>
    <w:rsid w:val="00974784"/>
    <w:rsid w:val="00974D9E"/>
    <w:rsid w:val="00976EBB"/>
    <w:rsid w:val="00977BF8"/>
    <w:rsid w:val="00982C94"/>
    <w:rsid w:val="00986CE4"/>
    <w:rsid w:val="0099070F"/>
    <w:rsid w:val="00991CCC"/>
    <w:rsid w:val="00991E52"/>
    <w:rsid w:val="009933FE"/>
    <w:rsid w:val="009934DB"/>
    <w:rsid w:val="00996337"/>
    <w:rsid w:val="009A035E"/>
    <w:rsid w:val="009A1A44"/>
    <w:rsid w:val="009A6F40"/>
    <w:rsid w:val="009A7049"/>
    <w:rsid w:val="009B0DDA"/>
    <w:rsid w:val="009B1867"/>
    <w:rsid w:val="009B21F7"/>
    <w:rsid w:val="009B3B28"/>
    <w:rsid w:val="009B6C6F"/>
    <w:rsid w:val="009B6F8D"/>
    <w:rsid w:val="009C1922"/>
    <w:rsid w:val="009C6801"/>
    <w:rsid w:val="009C6C2A"/>
    <w:rsid w:val="009C705B"/>
    <w:rsid w:val="009D0054"/>
    <w:rsid w:val="009D1845"/>
    <w:rsid w:val="009D3D3B"/>
    <w:rsid w:val="009E2418"/>
    <w:rsid w:val="009E28C6"/>
    <w:rsid w:val="009E53D1"/>
    <w:rsid w:val="009E5DA6"/>
    <w:rsid w:val="009E69C2"/>
    <w:rsid w:val="009E6F40"/>
    <w:rsid w:val="009F11C9"/>
    <w:rsid w:val="009F2279"/>
    <w:rsid w:val="009F56F7"/>
    <w:rsid w:val="00A035B5"/>
    <w:rsid w:val="00A07580"/>
    <w:rsid w:val="00A13CAF"/>
    <w:rsid w:val="00A158C3"/>
    <w:rsid w:val="00A16445"/>
    <w:rsid w:val="00A17622"/>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346"/>
    <w:rsid w:val="00A40592"/>
    <w:rsid w:val="00A46250"/>
    <w:rsid w:val="00A4632D"/>
    <w:rsid w:val="00A50EE0"/>
    <w:rsid w:val="00A56C38"/>
    <w:rsid w:val="00A57433"/>
    <w:rsid w:val="00A600BD"/>
    <w:rsid w:val="00A612D1"/>
    <w:rsid w:val="00A62B0B"/>
    <w:rsid w:val="00A6587C"/>
    <w:rsid w:val="00A66F64"/>
    <w:rsid w:val="00A70376"/>
    <w:rsid w:val="00A7084C"/>
    <w:rsid w:val="00A70AA8"/>
    <w:rsid w:val="00A710D8"/>
    <w:rsid w:val="00A82DEE"/>
    <w:rsid w:val="00A83654"/>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2B5E"/>
    <w:rsid w:val="00AC518B"/>
    <w:rsid w:val="00AC63F3"/>
    <w:rsid w:val="00AC6C17"/>
    <w:rsid w:val="00AD288B"/>
    <w:rsid w:val="00AD4554"/>
    <w:rsid w:val="00AD4C9F"/>
    <w:rsid w:val="00AD5BFF"/>
    <w:rsid w:val="00AE56E2"/>
    <w:rsid w:val="00AE585E"/>
    <w:rsid w:val="00AE6C37"/>
    <w:rsid w:val="00AF02EC"/>
    <w:rsid w:val="00AF0AC0"/>
    <w:rsid w:val="00AF13C1"/>
    <w:rsid w:val="00AF6320"/>
    <w:rsid w:val="00AF7048"/>
    <w:rsid w:val="00B022EA"/>
    <w:rsid w:val="00B02F16"/>
    <w:rsid w:val="00B037BE"/>
    <w:rsid w:val="00B04178"/>
    <w:rsid w:val="00B048D8"/>
    <w:rsid w:val="00B04EA4"/>
    <w:rsid w:val="00B1243C"/>
    <w:rsid w:val="00B15646"/>
    <w:rsid w:val="00B20469"/>
    <w:rsid w:val="00B21C22"/>
    <w:rsid w:val="00B2204F"/>
    <w:rsid w:val="00B22E5B"/>
    <w:rsid w:val="00B236CD"/>
    <w:rsid w:val="00B246CA"/>
    <w:rsid w:val="00B24BF2"/>
    <w:rsid w:val="00B25BB9"/>
    <w:rsid w:val="00B26383"/>
    <w:rsid w:val="00B26B50"/>
    <w:rsid w:val="00B27D94"/>
    <w:rsid w:val="00B3223D"/>
    <w:rsid w:val="00B366BB"/>
    <w:rsid w:val="00B40E1E"/>
    <w:rsid w:val="00B43183"/>
    <w:rsid w:val="00B45A40"/>
    <w:rsid w:val="00B46E20"/>
    <w:rsid w:val="00B47F3E"/>
    <w:rsid w:val="00B51143"/>
    <w:rsid w:val="00B55555"/>
    <w:rsid w:val="00B57942"/>
    <w:rsid w:val="00B60171"/>
    <w:rsid w:val="00B61AD0"/>
    <w:rsid w:val="00B628F8"/>
    <w:rsid w:val="00B6360B"/>
    <w:rsid w:val="00B64CFE"/>
    <w:rsid w:val="00B663B4"/>
    <w:rsid w:val="00B66576"/>
    <w:rsid w:val="00B67578"/>
    <w:rsid w:val="00B67CF4"/>
    <w:rsid w:val="00B70A1D"/>
    <w:rsid w:val="00B751C5"/>
    <w:rsid w:val="00B811F0"/>
    <w:rsid w:val="00B86510"/>
    <w:rsid w:val="00B868DC"/>
    <w:rsid w:val="00B86D71"/>
    <w:rsid w:val="00B87C95"/>
    <w:rsid w:val="00B90E36"/>
    <w:rsid w:val="00B91CC1"/>
    <w:rsid w:val="00B95868"/>
    <w:rsid w:val="00B9590B"/>
    <w:rsid w:val="00BA40C2"/>
    <w:rsid w:val="00BA4797"/>
    <w:rsid w:val="00BA60CF"/>
    <w:rsid w:val="00BA7595"/>
    <w:rsid w:val="00BB008D"/>
    <w:rsid w:val="00BB0A6D"/>
    <w:rsid w:val="00BB4203"/>
    <w:rsid w:val="00BB689F"/>
    <w:rsid w:val="00BC427B"/>
    <w:rsid w:val="00BD13F4"/>
    <w:rsid w:val="00BD56EF"/>
    <w:rsid w:val="00BD6549"/>
    <w:rsid w:val="00BD7F53"/>
    <w:rsid w:val="00BE1F7D"/>
    <w:rsid w:val="00BE5639"/>
    <w:rsid w:val="00BF0336"/>
    <w:rsid w:val="00BF1F25"/>
    <w:rsid w:val="00BF2B19"/>
    <w:rsid w:val="00BF3698"/>
    <w:rsid w:val="00BF554F"/>
    <w:rsid w:val="00BF5C9A"/>
    <w:rsid w:val="00BF6103"/>
    <w:rsid w:val="00BF62ED"/>
    <w:rsid w:val="00BF7729"/>
    <w:rsid w:val="00BF7E7F"/>
    <w:rsid w:val="00C06B42"/>
    <w:rsid w:val="00C06C8E"/>
    <w:rsid w:val="00C10F96"/>
    <w:rsid w:val="00C11E32"/>
    <w:rsid w:val="00C123BC"/>
    <w:rsid w:val="00C12584"/>
    <w:rsid w:val="00C13FD0"/>
    <w:rsid w:val="00C16BF4"/>
    <w:rsid w:val="00C16C3A"/>
    <w:rsid w:val="00C200C0"/>
    <w:rsid w:val="00C2216E"/>
    <w:rsid w:val="00C241A3"/>
    <w:rsid w:val="00C25804"/>
    <w:rsid w:val="00C26BF2"/>
    <w:rsid w:val="00C3633B"/>
    <w:rsid w:val="00C403FD"/>
    <w:rsid w:val="00C42C97"/>
    <w:rsid w:val="00C4665A"/>
    <w:rsid w:val="00C46DA8"/>
    <w:rsid w:val="00C503BC"/>
    <w:rsid w:val="00C53BEA"/>
    <w:rsid w:val="00C54103"/>
    <w:rsid w:val="00C560AA"/>
    <w:rsid w:val="00C5616B"/>
    <w:rsid w:val="00C57DE3"/>
    <w:rsid w:val="00C678B0"/>
    <w:rsid w:val="00C72B3E"/>
    <w:rsid w:val="00C73E17"/>
    <w:rsid w:val="00C75A6B"/>
    <w:rsid w:val="00C82671"/>
    <w:rsid w:val="00C8270D"/>
    <w:rsid w:val="00C82E5F"/>
    <w:rsid w:val="00C8483D"/>
    <w:rsid w:val="00C8503D"/>
    <w:rsid w:val="00C8691A"/>
    <w:rsid w:val="00C93D07"/>
    <w:rsid w:val="00C943A3"/>
    <w:rsid w:val="00C9472D"/>
    <w:rsid w:val="00C95867"/>
    <w:rsid w:val="00C97781"/>
    <w:rsid w:val="00CA0246"/>
    <w:rsid w:val="00CA19D7"/>
    <w:rsid w:val="00CA2826"/>
    <w:rsid w:val="00CA341E"/>
    <w:rsid w:val="00CA3CCF"/>
    <w:rsid w:val="00CA4AD8"/>
    <w:rsid w:val="00CA4BE7"/>
    <w:rsid w:val="00CB339A"/>
    <w:rsid w:val="00CC14C6"/>
    <w:rsid w:val="00CC2F7E"/>
    <w:rsid w:val="00CC2FAD"/>
    <w:rsid w:val="00CC375E"/>
    <w:rsid w:val="00CC4F94"/>
    <w:rsid w:val="00CC6361"/>
    <w:rsid w:val="00CC649E"/>
    <w:rsid w:val="00CC70FE"/>
    <w:rsid w:val="00CD14D3"/>
    <w:rsid w:val="00CD2F1F"/>
    <w:rsid w:val="00CD4DFF"/>
    <w:rsid w:val="00CD5E60"/>
    <w:rsid w:val="00CD6434"/>
    <w:rsid w:val="00CE1803"/>
    <w:rsid w:val="00CE1E55"/>
    <w:rsid w:val="00CE5F03"/>
    <w:rsid w:val="00CF13F4"/>
    <w:rsid w:val="00CF446B"/>
    <w:rsid w:val="00CF5C94"/>
    <w:rsid w:val="00CF678D"/>
    <w:rsid w:val="00CF6985"/>
    <w:rsid w:val="00CF6A0D"/>
    <w:rsid w:val="00CF7F14"/>
    <w:rsid w:val="00D03CF4"/>
    <w:rsid w:val="00D06A29"/>
    <w:rsid w:val="00D13A83"/>
    <w:rsid w:val="00D1443A"/>
    <w:rsid w:val="00D164DD"/>
    <w:rsid w:val="00D1658D"/>
    <w:rsid w:val="00D17537"/>
    <w:rsid w:val="00D2002D"/>
    <w:rsid w:val="00D21E11"/>
    <w:rsid w:val="00D25F6F"/>
    <w:rsid w:val="00D27199"/>
    <w:rsid w:val="00D308EC"/>
    <w:rsid w:val="00D3716E"/>
    <w:rsid w:val="00D40293"/>
    <w:rsid w:val="00D43C32"/>
    <w:rsid w:val="00D46689"/>
    <w:rsid w:val="00D50C4F"/>
    <w:rsid w:val="00D515F8"/>
    <w:rsid w:val="00D52997"/>
    <w:rsid w:val="00D61C3D"/>
    <w:rsid w:val="00D6259E"/>
    <w:rsid w:val="00D636FC"/>
    <w:rsid w:val="00D6622A"/>
    <w:rsid w:val="00D7319F"/>
    <w:rsid w:val="00D739EA"/>
    <w:rsid w:val="00D8336D"/>
    <w:rsid w:val="00D83B48"/>
    <w:rsid w:val="00D85B23"/>
    <w:rsid w:val="00D85BB7"/>
    <w:rsid w:val="00D8796C"/>
    <w:rsid w:val="00D927C7"/>
    <w:rsid w:val="00D947D4"/>
    <w:rsid w:val="00D956C3"/>
    <w:rsid w:val="00D957C3"/>
    <w:rsid w:val="00DA3A66"/>
    <w:rsid w:val="00DA3E16"/>
    <w:rsid w:val="00DA5FE1"/>
    <w:rsid w:val="00DB00F0"/>
    <w:rsid w:val="00DB4354"/>
    <w:rsid w:val="00DB482C"/>
    <w:rsid w:val="00DB660B"/>
    <w:rsid w:val="00DC0581"/>
    <w:rsid w:val="00DC0A26"/>
    <w:rsid w:val="00DC0E35"/>
    <w:rsid w:val="00DC1BEB"/>
    <w:rsid w:val="00DC7E4C"/>
    <w:rsid w:val="00DD68E3"/>
    <w:rsid w:val="00DE609E"/>
    <w:rsid w:val="00DE7017"/>
    <w:rsid w:val="00DE7C79"/>
    <w:rsid w:val="00DF2F26"/>
    <w:rsid w:val="00DF3B3E"/>
    <w:rsid w:val="00DF6A24"/>
    <w:rsid w:val="00E00503"/>
    <w:rsid w:val="00E00D03"/>
    <w:rsid w:val="00E05D65"/>
    <w:rsid w:val="00E06754"/>
    <w:rsid w:val="00E06C0A"/>
    <w:rsid w:val="00E072E6"/>
    <w:rsid w:val="00E1000C"/>
    <w:rsid w:val="00E10930"/>
    <w:rsid w:val="00E11AEB"/>
    <w:rsid w:val="00E207C7"/>
    <w:rsid w:val="00E234E7"/>
    <w:rsid w:val="00E23E3E"/>
    <w:rsid w:val="00E2422B"/>
    <w:rsid w:val="00E24F14"/>
    <w:rsid w:val="00E250A1"/>
    <w:rsid w:val="00E25209"/>
    <w:rsid w:val="00E27C32"/>
    <w:rsid w:val="00E30146"/>
    <w:rsid w:val="00E35074"/>
    <w:rsid w:val="00E350AF"/>
    <w:rsid w:val="00E36778"/>
    <w:rsid w:val="00E36BBF"/>
    <w:rsid w:val="00E41B3B"/>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81A8F"/>
    <w:rsid w:val="00E956EE"/>
    <w:rsid w:val="00E9784C"/>
    <w:rsid w:val="00E97B1D"/>
    <w:rsid w:val="00EA01B5"/>
    <w:rsid w:val="00EA056D"/>
    <w:rsid w:val="00EA0A74"/>
    <w:rsid w:val="00EA1832"/>
    <w:rsid w:val="00EA4879"/>
    <w:rsid w:val="00EA631F"/>
    <w:rsid w:val="00EA752C"/>
    <w:rsid w:val="00EB4D34"/>
    <w:rsid w:val="00EB592E"/>
    <w:rsid w:val="00EB6552"/>
    <w:rsid w:val="00EC1A6F"/>
    <w:rsid w:val="00EC424E"/>
    <w:rsid w:val="00EC4E4C"/>
    <w:rsid w:val="00EC610C"/>
    <w:rsid w:val="00EE111A"/>
    <w:rsid w:val="00EE7E88"/>
    <w:rsid w:val="00EF0E2A"/>
    <w:rsid w:val="00EF0FF2"/>
    <w:rsid w:val="00EF272A"/>
    <w:rsid w:val="00EF5798"/>
    <w:rsid w:val="00EF6D19"/>
    <w:rsid w:val="00F01C25"/>
    <w:rsid w:val="00F05046"/>
    <w:rsid w:val="00F06AA9"/>
    <w:rsid w:val="00F119C1"/>
    <w:rsid w:val="00F147CE"/>
    <w:rsid w:val="00F16DCD"/>
    <w:rsid w:val="00F1754F"/>
    <w:rsid w:val="00F20D86"/>
    <w:rsid w:val="00F22E98"/>
    <w:rsid w:val="00F25532"/>
    <w:rsid w:val="00F26DA0"/>
    <w:rsid w:val="00F26DD1"/>
    <w:rsid w:val="00F27779"/>
    <w:rsid w:val="00F323EE"/>
    <w:rsid w:val="00F33377"/>
    <w:rsid w:val="00F340F2"/>
    <w:rsid w:val="00F34551"/>
    <w:rsid w:val="00F3552E"/>
    <w:rsid w:val="00F36D29"/>
    <w:rsid w:val="00F37452"/>
    <w:rsid w:val="00F5032E"/>
    <w:rsid w:val="00F503E5"/>
    <w:rsid w:val="00F51AEC"/>
    <w:rsid w:val="00F51E41"/>
    <w:rsid w:val="00F5257D"/>
    <w:rsid w:val="00F56592"/>
    <w:rsid w:val="00F57B31"/>
    <w:rsid w:val="00F63A5C"/>
    <w:rsid w:val="00F66571"/>
    <w:rsid w:val="00F76489"/>
    <w:rsid w:val="00F76D66"/>
    <w:rsid w:val="00F80CB7"/>
    <w:rsid w:val="00F81870"/>
    <w:rsid w:val="00F8630F"/>
    <w:rsid w:val="00F86940"/>
    <w:rsid w:val="00F8737C"/>
    <w:rsid w:val="00F90189"/>
    <w:rsid w:val="00F906D8"/>
    <w:rsid w:val="00F93A25"/>
    <w:rsid w:val="00F94D9E"/>
    <w:rsid w:val="00F95590"/>
    <w:rsid w:val="00F96B00"/>
    <w:rsid w:val="00FA587E"/>
    <w:rsid w:val="00FA7B5A"/>
    <w:rsid w:val="00FB05C7"/>
    <w:rsid w:val="00FB1AEB"/>
    <w:rsid w:val="00FB2E5D"/>
    <w:rsid w:val="00FB39CE"/>
    <w:rsid w:val="00FB4279"/>
    <w:rsid w:val="00FB5AD6"/>
    <w:rsid w:val="00FC2FFF"/>
    <w:rsid w:val="00FC3B2B"/>
    <w:rsid w:val="00FC4053"/>
    <w:rsid w:val="00FC4B4C"/>
    <w:rsid w:val="00FC7304"/>
    <w:rsid w:val="00FC7D35"/>
    <w:rsid w:val="00FD5968"/>
    <w:rsid w:val="00FD67D1"/>
    <w:rsid w:val="00FD7C3D"/>
    <w:rsid w:val="00FE4026"/>
    <w:rsid w:val="00FE448B"/>
    <w:rsid w:val="00FE51B5"/>
    <w:rsid w:val="00FF085C"/>
    <w:rsid w:val="00FF3400"/>
    <w:rsid w:val="00FF3A54"/>
    <w:rsid w:val="00FF3CF3"/>
    <w:rsid w:val="00FF48B0"/>
    <w:rsid w:val="00FF5050"/>
    <w:rsid w:val="00FF5707"/>
    <w:rsid w:val="00FF7B6E"/>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1745"/>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u.go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ml.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24524-36BC-458F-B54E-6F5E64560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12908</Words>
  <Characters>76159</Characters>
  <Application>Microsoft Office Word</Application>
  <DocSecurity>0</DocSecurity>
  <Lines>634</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2026-02-12T12:48:00Z</dcterms:created>
  <dcterms:modified xsi:type="dcterms:W3CDTF">2026-02-12T12:48:00Z</dcterms:modified>
</cp:coreProperties>
</file>